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549"/>
        <w:gridCol w:w="5523"/>
      </w:tblGrid>
      <w:tr w:rsidR="00E60973" w:rsidRPr="00C1089D" w:rsidTr="00EF6EBB">
        <w:tc>
          <w:tcPr>
            <w:tcW w:w="1956" w:type="pct"/>
            <w:tcMar>
              <w:top w:w="0" w:type="dxa"/>
              <w:left w:w="0" w:type="dxa"/>
              <w:bottom w:w="0" w:type="dxa"/>
              <w:right w:w="0" w:type="dxa"/>
            </w:tcMar>
            <w:vAlign w:val="bottom"/>
            <w:hideMark/>
          </w:tcPr>
          <w:p w:rsidR="00E60973" w:rsidRPr="00C1089D" w:rsidRDefault="00E60973" w:rsidP="00E60973">
            <w:pPr>
              <w:spacing w:after="0" w:line="240" w:lineRule="auto"/>
              <w:jc w:val="center"/>
              <w:rPr>
                <w:rFonts w:eastAsia="Arial"/>
                <w:b/>
                <w:color w:val="000000"/>
                <w:sz w:val="26"/>
                <w:szCs w:val="26"/>
              </w:rPr>
            </w:pPr>
            <w:r w:rsidRPr="00C1089D">
              <w:rPr>
                <w:rFonts w:eastAsia="Arial"/>
                <w:b/>
                <w:color w:val="000000"/>
                <w:sz w:val="26"/>
                <w:szCs w:val="26"/>
              </w:rPr>
              <w:t>HỘI ĐỒNG NHÂN DÂN</w:t>
            </w:r>
          </w:p>
        </w:tc>
        <w:tc>
          <w:tcPr>
            <w:tcW w:w="3044" w:type="pct"/>
            <w:tcMar>
              <w:top w:w="0" w:type="dxa"/>
              <w:left w:w="0" w:type="dxa"/>
              <w:bottom w:w="0" w:type="dxa"/>
              <w:right w:w="0" w:type="dxa"/>
            </w:tcMar>
            <w:vAlign w:val="bottom"/>
            <w:hideMark/>
          </w:tcPr>
          <w:p w:rsidR="00E60973" w:rsidRPr="0062207B" w:rsidRDefault="00E60973" w:rsidP="00E60973">
            <w:pPr>
              <w:spacing w:after="0" w:line="240" w:lineRule="auto"/>
              <w:jc w:val="center"/>
              <w:rPr>
                <w:rFonts w:ascii="Times New Roman Bold" w:eastAsia="Arial" w:hAnsi="Times New Roman Bold"/>
                <w:b/>
                <w:color w:val="000000"/>
                <w:spacing w:val="-10"/>
                <w:sz w:val="26"/>
                <w:szCs w:val="26"/>
                <w:lang w:val="vi-VN"/>
              </w:rPr>
            </w:pPr>
            <w:r w:rsidRPr="0062207B">
              <w:rPr>
                <w:rFonts w:ascii="Times New Roman Bold" w:eastAsia="Arial" w:hAnsi="Times New Roman Bold"/>
                <w:b/>
                <w:color w:val="000000"/>
                <w:spacing w:val="-10"/>
                <w:sz w:val="26"/>
                <w:szCs w:val="26"/>
                <w:lang w:val="vi-VN"/>
              </w:rPr>
              <w:t>CỘNG HÒA XÃ HỘI CHỦ NGHĨA VIỆT NAM</w:t>
            </w:r>
          </w:p>
        </w:tc>
      </w:tr>
      <w:tr w:rsidR="00E60973" w:rsidRPr="00C1089D" w:rsidTr="00EF6EBB">
        <w:tc>
          <w:tcPr>
            <w:tcW w:w="1956" w:type="pct"/>
            <w:tcMar>
              <w:top w:w="0" w:type="dxa"/>
              <w:left w:w="0" w:type="dxa"/>
              <w:bottom w:w="0" w:type="dxa"/>
              <w:right w:w="0" w:type="dxa"/>
            </w:tcMar>
            <w:vAlign w:val="bottom"/>
            <w:hideMark/>
          </w:tcPr>
          <w:p w:rsidR="00E60973" w:rsidRPr="00C1089D" w:rsidRDefault="00E60973" w:rsidP="00E60973">
            <w:pPr>
              <w:tabs>
                <w:tab w:val="left" w:pos="1042"/>
              </w:tabs>
              <w:spacing w:after="0" w:line="240" w:lineRule="auto"/>
              <w:jc w:val="center"/>
              <w:rPr>
                <w:rFonts w:eastAsia="Arial"/>
                <w:b/>
                <w:color w:val="000000"/>
                <w:sz w:val="26"/>
                <w:szCs w:val="26"/>
              </w:rPr>
            </w:pPr>
            <w:r w:rsidRPr="00942249">
              <w:rPr>
                <w:noProof/>
              </w:rPr>
              <mc:AlternateContent>
                <mc:Choice Requires="wps">
                  <w:drawing>
                    <wp:anchor distT="0" distB="0" distL="114300" distR="114300" simplePos="0" relativeHeight="251660800" behindDoc="0" locked="0" layoutInCell="1" allowOverlap="1" wp14:anchorId="1618E076" wp14:editId="5367CFAE">
                      <wp:simplePos x="0" y="0"/>
                      <wp:positionH relativeFrom="column">
                        <wp:posOffset>687705</wp:posOffset>
                      </wp:positionH>
                      <wp:positionV relativeFrom="paragraph">
                        <wp:posOffset>198755</wp:posOffset>
                      </wp:positionV>
                      <wp:extent cx="90487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13114"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5.65pt" to="125.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k2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"/>
                  </w:pict>
                </mc:Fallback>
              </mc:AlternateContent>
            </w:r>
            <w:r w:rsidRPr="00C1089D">
              <w:rPr>
                <w:rFonts w:eastAsia="Arial"/>
                <w:b/>
                <w:color w:val="000000"/>
                <w:sz w:val="26"/>
                <w:szCs w:val="26"/>
              </w:rPr>
              <w:t>TỈNH PHÚ YÊN</w:t>
            </w:r>
          </w:p>
        </w:tc>
        <w:tc>
          <w:tcPr>
            <w:tcW w:w="3044" w:type="pct"/>
            <w:tcMar>
              <w:top w:w="0" w:type="dxa"/>
              <w:left w:w="0" w:type="dxa"/>
              <w:bottom w:w="0" w:type="dxa"/>
              <w:right w:w="0" w:type="dxa"/>
            </w:tcMar>
            <w:vAlign w:val="bottom"/>
            <w:hideMark/>
          </w:tcPr>
          <w:p w:rsidR="00E60973" w:rsidRPr="00C1089D" w:rsidRDefault="00E60973" w:rsidP="00E60973">
            <w:pPr>
              <w:spacing w:after="0" w:line="240" w:lineRule="auto"/>
              <w:jc w:val="center"/>
              <w:rPr>
                <w:rFonts w:eastAsia="Arial"/>
                <w:b/>
                <w:color w:val="000000"/>
                <w:lang w:val="vi-VN"/>
              </w:rPr>
            </w:pPr>
            <w:r w:rsidRPr="00C1089D">
              <w:rPr>
                <w:rFonts w:eastAsia="Arial"/>
                <w:b/>
                <w:color w:val="000000"/>
                <w:lang w:val="vi-VN"/>
              </w:rPr>
              <w:t>Độc lập - Tự do - Hạnh phúc</w:t>
            </w:r>
          </w:p>
        </w:tc>
      </w:tr>
      <w:tr w:rsidR="00E60973" w:rsidRPr="00C1089D" w:rsidTr="00EF6EBB">
        <w:tc>
          <w:tcPr>
            <w:tcW w:w="1956" w:type="pct"/>
            <w:tcMar>
              <w:top w:w="0" w:type="dxa"/>
              <w:left w:w="0" w:type="dxa"/>
              <w:bottom w:w="0" w:type="dxa"/>
              <w:right w:w="0" w:type="dxa"/>
            </w:tcMar>
            <w:vAlign w:val="center"/>
            <w:hideMark/>
          </w:tcPr>
          <w:p w:rsidR="00E60973" w:rsidRPr="00C1089D" w:rsidRDefault="00E60973" w:rsidP="0014024E">
            <w:pPr>
              <w:jc w:val="center"/>
              <w:rPr>
                <w:rFonts w:eastAsia="Arial"/>
                <w:color w:val="000000"/>
                <w:sz w:val="20"/>
                <w:lang w:val="vi-VN"/>
              </w:rPr>
            </w:pPr>
          </w:p>
        </w:tc>
        <w:tc>
          <w:tcPr>
            <w:tcW w:w="3044" w:type="pct"/>
            <w:tcMar>
              <w:top w:w="0" w:type="dxa"/>
              <w:left w:w="0" w:type="dxa"/>
              <w:bottom w:w="0" w:type="dxa"/>
              <w:right w:w="0" w:type="dxa"/>
            </w:tcMar>
            <w:vAlign w:val="center"/>
            <w:hideMark/>
          </w:tcPr>
          <w:p w:rsidR="00E60973" w:rsidRPr="00C1089D" w:rsidRDefault="00E60973" w:rsidP="0014024E">
            <w:pPr>
              <w:jc w:val="center"/>
              <w:rPr>
                <w:rFonts w:eastAsia="Arial"/>
                <w:color w:val="000000"/>
                <w:sz w:val="20"/>
                <w:lang w:val="vi-VN"/>
              </w:rPr>
            </w:pPr>
          </w:p>
        </w:tc>
      </w:tr>
      <w:tr w:rsidR="00E60973" w:rsidRPr="00C1089D" w:rsidTr="00EF6EBB">
        <w:tc>
          <w:tcPr>
            <w:tcW w:w="1956" w:type="pct"/>
            <w:tcMar>
              <w:top w:w="0" w:type="dxa"/>
              <w:left w:w="0" w:type="dxa"/>
              <w:bottom w:w="0" w:type="dxa"/>
              <w:right w:w="0" w:type="dxa"/>
            </w:tcMar>
            <w:vAlign w:val="bottom"/>
            <w:hideMark/>
          </w:tcPr>
          <w:p w:rsidR="00E60973" w:rsidRPr="00942249" w:rsidRDefault="00E60973" w:rsidP="00E60973">
            <w:pPr>
              <w:spacing w:before="120" w:after="120" w:line="240" w:lineRule="auto"/>
              <w:jc w:val="center"/>
              <w:rPr>
                <w:rFonts w:eastAsia="Arial"/>
                <w:color w:val="000000"/>
              </w:rPr>
            </w:pPr>
            <w:r w:rsidRPr="00E60973">
              <w:rPr>
                <w:rFonts w:eastAsia="Arial"/>
                <w:color w:val="000000"/>
                <w:sz w:val="26"/>
                <w:lang w:val="vi-VN"/>
              </w:rPr>
              <w:t xml:space="preserve">Số:       </w:t>
            </w:r>
            <w:r w:rsidRPr="00E60973">
              <w:rPr>
                <w:rFonts w:eastAsia="Arial"/>
                <w:color w:val="000000"/>
                <w:sz w:val="26"/>
              </w:rPr>
              <w:t>/2023</w:t>
            </w:r>
            <w:r w:rsidRPr="00E60973">
              <w:rPr>
                <w:rFonts w:eastAsia="Arial"/>
                <w:color w:val="000000"/>
                <w:sz w:val="26"/>
                <w:lang w:val="vi-VN"/>
              </w:rPr>
              <w:t>/</w:t>
            </w:r>
            <w:r w:rsidRPr="00E60973">
              <w:rPr>
                <w:rFonts w:eastAsia="Arial"/>
                <w:color w:val="000000"/>
                <w:sz w:val="26"/>
              </w:rPr>
              <w:t>NQ-HĐND</w:t>
            </w:r>
          </w:p>
        </w:tc>
        <w:tc>
          <w:tcPr>
            <w:tcW w:w="3044" w:type="pct"/>
            <w:tcMar>
              <w:top w:w="0" w:type="dxa"/>
              <w:left w:w="0" w:type="dxa"/>
              <w:bottom w:w="0" w:type="dxa"/>
              <w:right w:w="0" w:type="dxa"/>
            </w:tcMar>
            <w:vAlign w:val="bottom"/>
            <w:hideMark/>
          </w:tcPr>
          <w:p w:rsidR="00E60973" w:rsidRPr="00942249" w:rsidRDefault="00E60973" w:rsidP="00E60973">
            <w:pPr>
              <w:spacing w:before="120" w:after="120" w:line="240" w:lineRule="auto"/>
              <w:jc w:val="center"/>
              <w:rPr>
                <w:rFonts w:eastAsia="Arial"/>
                <w:i/>
                <w:color w:val="000000"/>
              </w:rPr>
            </w:pPr>
            <w:r w:rsidRPr="00942249">
              <w:rPr>
                <w:noProof/>
              </w:rPr>
              <mc:AlternateContent>
                <mc:Choice Requires="wps">
                  <w:drawing>
                    <wp:anchor distT="0" distB="0" distL="114300" distR="114300" simplePos="0" relativeHeight="251655680" behindDoc="0" locked="0" layoutInCell="1" allowOverlap="1" wp14:anchorId="78B90835" wp14:editId="6D7CC0F4">
                      <wp:simplePos x="0" y="0"/>
                      <wp:positionH relativeFrom="column">
                        <wp:posOffset>693420</wp:posOffset>
                      </wp:positionH>
                      <wp:positionV relativeFrom="paragraph">
                        <wp:posOffset>30480</wp:posOffset>
                      </wp:positionV>
                      <wp:extent cx="2124075" cy="0"/>
                      <wp:effectExtent l="7620" t="11430" r="11430"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D3478"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4pt" to="22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Sr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"/>
                  </w:pict>
                </mc:Fallback>
              </mc:AlternateContent>
            </w:r>
            <w:r w:rsidRPr="00942249">
              <w:rPr>
                <w:rFonts w:eastAsia="Arial"/>
                <w:i/>
                <w:color w:val="000000"/>
                <w:lang w:val="vi-VN"/>
              </w:rPr>
              <w:t xml:space="preserve">Phú Yên, ngày </w:t>
            </w:r>
            <w:r w:rsidRPr="00942249">
              <w:rPr>
                <w:rFonts w:eastAsia="Arial"/>
                <w:i/>
                <w:color w:val="000000"/>
              </w:rPr>
              <w:t>07</w:t>
            </w:r>
            <w:r w:rsidRPr="00942249">
              <w:rPr>
                <w:rFonts w:eastAsia="Arial"/>
                <w:i/>
                <w:color w:val="000000"/>
                <w:lang w:val="vi-VN"/>
              </w:rPr>
              <w:t xml:space="preserve"> tháng </w:t>
            </w:r>
            <w:r w:rsidRPr="00942249">
              <w:rPr>
                <w:rFonts w:eastAsia="Arial"/>
                <w:i/>
                <w:color w:val="000000"/>
              </w:rPr>
              <w:t>7</w:t>
            </w:r>
            <w:r w:rsidRPr="00942249">
              <w:rPr>
                <w:rFonts w:eastAsia="Arial"/>
                <w:i/>
                <w:color w:val="000000"/>
                <w:lang w:val="vi-VN"/>
              </w:rPr>
              <w:t xml:space="preserve"> năm 202</w:t>
            </w:r>
            <w:r w:rsidRPr="00942249">
              <w:rPr>
                <w:rFonts w:eastAsia="Arial"/>
                <w:i/>
                <w:color w:val="000000"/>
              </w:rPr>
              <w:t>3</w:t>
            </w:r>
          </w:p>
        </w:tc>
      </w:tr>
    </w:tbl>
    <w:p w:rsidR="00E60973" w:rsidRPr="00E60973" w:rsidRDefault="00E60973" w:rsidP="00A73853">
      <w:pPr>
        <w:spacing w:after="0" w:line="240" w:lineRule="auto"/>
        <w:jc w:val="center"/>
        <w:rPr>
          <w:rFonts w:eastAsia="Times New Roman"/>
          <w:b/>
          <w:bCs/>
          <w:spacing w:val="-4"/>
          <w:sz w:val="18"/>
          <w:szCs w:val="28"/>
        </w:rPr>
      </w:pPr>
    </w:p>
    <w:p w:rsidR="00A83A31" w:rsidRPr="0003795F" w:rsidRDefault="00A83A31" w:rsidP="00A73853">
      <w:pPr>
        <w:spacing w:after="0" w:line="240" w:lineRule="auto"/>
        <w:jc w:val="center"/>
        <w:rPr>
          <w:rFonts w:eastAsia="Times New Roman"/>
          <w:spacing w:val="-4"/>
          <w:szCs w:val="28"/>
        </w:rPr>
      </w:pPr>
      <w:r w:rsidRPr="0003795F">
        <w:rPr>
          <w:rFonts w:eastAsia="Times New Roman"/>
          <w:b/>
          <w:bCs/>
          <w:spacing w:val="-4"/>
          <w:szCs w:val="28"/>
        </w:rPr>
        <w:t xml:space="preserve">NGHỊ QUYẾT </w:t>
      </w:r>
    </w:p>
    <w:p w:rsidR="00E83995" w:rsidRPr="0003795F" w:rsidRDefault="00A83A31" w:rsidP="00A73853">
      <w:pPr>
        <w:spacing w:after="0" w:line="240" w:lineRule="auto"/>
        <w:ind w:left="271" w:right="190" w:firstLine="68"/>
        <w:jc w:val="center"/>
        <w:rPr>
          <w:b/>
          <w:szCs w:val="28"/>
        </w:rPr>
      </w:pPr>
      <w:r w:rsidRPr="0003795F">
        <w:rPr>
          <w:rFonts w:eastAsia="Times New Roman"/>
          <w:b/>
          <w:bCs/>
          <w:spacing w:val="-4"/>
          <w:szCs w:val="28"/>
        </w:rPr>
        <w:t xml:space="preserve">Ban hành </w:t>
      </w:r>
      <w:r w:rsidR="00DC49EB" w:rsidRPr="0003795F">
        <w:rPr>
          <w:b/>
          <w:szCs w:val="28"/>
        </w:rPr>
        <w:t xml:space="preserve">Quy định nội dung, mức hỗ trợ phát triển sản xuất </w:t>
      </w:r>
    </w:p>
    <w:p w:rsidR="00E83995" w:rsidRPr="0003795F" w:rsidRDefault="00DC49EB" w:rsidP="00A73853">
      <w:pPr>
        <w:spacing w:after="0" w:line="240" w:lineRule="auto"/>
        <w:ind w:left="271" w:right="190" w:firstLine="68"/>
        <w:jc w:val="center"/>
        <w:rPr>
          <w:b/>
          <w:spacing w:val="-3"/>
          <w:szCs w:val="28"/>
        </w:rPr>
      </w:pPr>
      <w:r w:rsidRPr="0003795F">
        <w:rPr>
          <w:b/>
          <w:szCs w:val="28"/>
        </w:rPr>
        <w:t xml:space="preserve">trong lĩnh vực nông nghiệp thuộc </w:t>
      </w:r>
      <w:r w:rsidRPr="0003795F">
        <w:rPr>
          <w:b/>
          <w:spacing w:val="-5"/>
          <w:szCs w:val="28"/>
        </w:rPr>
        <w:t xml:space="preserve">Chương </w:t>
      </w:r>
      <w:r w:rsidRPr="0003795F">
        <w:rPr>
          <w:b/>
          <w:spacing w:val="-4"/>
          <w:szCs w:val="28"/>
        </w:rPr>
        <w:t xml:space="preserve">trình mục </w:t>
      </w:r>
      <w:r w:rsidRPr="0003795F">
        <w:rPr>
          <w:b/>
          <w:spacing w:val="-3"/>
          <w:szCs w:val="28"/>
        </w:rPr>
        <w:t xml:space="preserve">tiêu </w:t>
      </w:r>
      <w:r w:rsidRPr="0003795F">
        <w:rPr>
          <w:b/>
          <w:spacing w:val="-4"/>
          <w:szCs w:val="28"/>
        </w:rPr>
        <w:t xml:space="preserve">quốc </w:t>
      </w:r>
      <w:r w:rsidRPr="0003795F">
        <w:rPr>
          <w:b/>
          <w:spacing w:val="-3"/>
          <w:szCs w:val="28"/>
        </w:rPr>
        <w:t xml:space="preserve">gia </w:t>
      </w:r>
    </w:p>
    <w:p w:rsidR="00A83A31" w:rsidRPr="0003795F" w:rsidRDefault="00DC49EB" w:rsidP="00A73853">
      <w:pPr>
        <w:spacing w:after="0" w:line="240" w:lineRule="auto"/>
        <w:ind w:left="271" w:right="190" w:firstLine="68"/>
        <w:jc w:val="center"/>
        <w:rPr>
          <w:rFonts w:eastAsia="Times New Roman"/>
          <w:spacing w:val="-4"/>
          <w:szCs w:val="28"/>
        </w:rPr>
      </w:pPr>
      <w:r w:rsidRPr="0003795F">
        <w:rPr>
          <w:b/>
          <w:spacing w:val="-3"/>
          <w:szCs w:val="28"/>
        </w:rPr>
        <w:t xml:space="preserve">giảm </w:t>
      </w:r>
      <w:r w:rsidRPr="0003795F">
        <w:rPr>
          <w:b/>
          <w:spacing w:val="-4"/>
          <w:szCs w:val="28"/>
        </w:rPr>
        <w:t>nghèo bền</w:t>
      </w:r>
      <w:r w:rsidR="00A73853" w:rsidRPr="0003795F">
        <w:rPr>
          <w:b/>
          <w:spacing w:val="-4"/>
          <w:szCs w:val="28"/>
        </w:rPr>
        <w:t xml:space="preserve"> </w:t>
      </w:r>
      <w:r w:rsidRPr="0003795F">
        <w:rPr>
          <w:b/>
          <w:spacing w:val="-4"/>
          <w:szCs w:val="28"/>
        </w:rPr>
        <w:t xml:space="preserve">vững </w:t>
      </w:r>
      <w:r w:rsidRPr="0003795F">
        <w:rPr>
          <w:b/>
          <w:szCs w:val="28"/>
        </w:rPr>
        <w:t>giai đoạn 2021</w:t>
      </w:r>
      <w:r w:rsidR="002050A6">
        <w:rPr>
          <w:b/>
          <w:szCs w:val="28"/>
        </w:rPr>
        <w:t xml:space="preserve"> </w:t>
      </w:r>
      <w:r w:rsidRPr="0003795F">
        <w:rPr>
          <w:b/>
          <w:szCs w:val="28"/>
        </w:rPr>
        <w:t>-</w:t>
      </w:r>
      <w:r w:rsidR="002050A6">
        <w:rPr>
          <w:b/>
          <w:szCs w:val="28"/>
        </w:rPr>
        <w:t xml:space="preserve"> </w:t>
      </w:r>
      <w:r w:rsidRPr="0003795F">
        <w:rPr>
          <w:b/>
          <w:szCs w:val="28"/>
        </w:rPr>
        <w:t>2025 trên địa bàn tỉnh Phú Yên</w:t>
      </w:r>
    </w:p>
    <w:p w:rsidR="00A83A31" w:rsidRPr="0003795F" w:rsidRDefault="000C45C8" w:rsidP="00A3037F">
      <w:pPr>
        <w:spacing w:before="120" w:after="120" w:line="240" w:lineRule="auto"/>
        <w:ind w:firstLine="720"/>
        <w:jc w:val="center"/>
        <w:rPr>
          <w:rFonts w:eastAsia="Times New Roman"/>
          <w:b/>
          <w:iCs/>
          <w:spacing w:val="-4"/>
          <w:sz w:val="24"/>
          <w:szCs w:val="28"/>
        </w:rPr>
      </w:pPr>
      <w:r w:rsidRPr="0003795F">
        <w:rPr>
          <w:rFonts w:eastAsia="Times New Roman"/>
          <w:noProof/>
          <w:spacing w:val="-4"/>
          <w:szCs w:val="28"/>
        </w:rPr>
        <mc:AlternateContent>
          <mc:Choice Requires="wps">
            <w:drawing>
              <wp:anchor distT="4294967295" distB="4294967295" distL="114300" distR="114300" simplePos="0" relativeHeight="251656192" behindDoc="0" locked="0" layoutInCell="1" allowOverlap="1" wp14:anchorId="6453ED8A" wp14:editId="02CCA71F">
                <wp:simplePos x="0" y="0"/>
                <wp:positionH relativeFrom="column">
                  <wp:posOffset>2186940</wp:posOffset>
                </wp:positionH>
                <wp:positionV relativeFrom="paragraph">
                  <wp:posOffset>31750</wp:posOffset>
                </wp:positionV>
                <wp:extent cx="1390015" cy="0"/>
                <wp:effectExtent l="0" t="0" r="1968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001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16B11"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2pt,2.5pt" to="28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" strokeweight="1pt">
                <v:stroke joinstyle="miter"/>
                <o:lock v:ext="edit" shapetype="f"/>
              </v:line>
            </w:pict>
          </mc:Fallback>
        </mc:AlternateContent>
      </w:r>
    </w:p>
    <w:p w:rsidR="00325D4A" w:rsidRPr="0003795F" w:rsidRDefault="00A83A31" w:rsidP="00325D4A">
      <w:pPr>
        <w:spacing w:after="0" w:line="240" w:lineRule="auto"/>
        <w:jc w:val="center"/>
        <w:rPr>
          <w:rFonts w:eastAsia="Times New Roman"/>
          <w:b/>
          <w:iCs/>
          <w:spacing w:val="-4"/>
          <w:szCs w:val="28"/>
        </w:rPr>
      </w:pPr>
      <w:r w:rsidRPr="0003795F">
        <w:rPr>
          <w:rFonts w:eastAsia="Times New Roman"/>
          <w:b/>
          <w:iCs/>
          <w:spacing w:val="-4"/>
          <w:szCs w:val="28"/>
        </w:rPr>
        <w:t xml:space="preserve">HỘI ĐỒNG NHÂN DÂN TỈNH </w:t>
      </w:r>
      <w:r w:rsidR="0019230B" w:rsidRPr="0003795F">
        <w:rPr>
          <w:rFonts w:eastAsia="Times New Roman"/>
          <w:b/>
          <w:iCs/>
          <w:spacing w:val="-4"/>
          <w:szCs w:val="28"/>
        </w:rPr>
        <w:t>PHÚ YÊN</w:t>
      </w:r>
    </w:p>
    <w:p w:rsidR="00A83A31" w:rsidRPr="0003795F" w:rsidRDefault="00A73853" w:rsidP="00325D4A">
      <w:pPr>
        <w:spacing w:after="0" w:line="240" w:lineRule="auto"/>
        <w:jc w:val="center"/>
        <w:rPr>
          <w:rFonts w:eastAsia="Times New Roman"/>
          <w:b/>
          <w:iCs/>
          <w:spacing w:val="-4"/>
          <w:szCs w:val="28"/>
        </w:rPr>
      </w:pPr>
      <w:r w:rsidRPr="0003795F">
        <w:rPr>
          <w:rFonts w:eastAsia="Times New Roman"/>
          <w:b/>
          <w:iCs/>
          <w:spacing w:val="-4"/>
          <w:szCs w:val="28"/>
        </w:rPr>
        <w:t>KHÓA</w:t>
      </w:r>
      <w:r w:rsidR="00E83995" w:rsidRPr="0003795F">
        <w:rPr>
          <w:rFonts w:eastAsia="Times New Roman"/>
          <w:b/>
          <w:iCs/>
          <w:spacing w:val="-4"/>
          <w:szCs w:val="28"/>
        </w:rPr>
        <w:t xml:space="preserve"> VIII</w:t>
      </w:r>
      <w:r w:rsidR="00A83A31" w:rsidRPr="0003795F">
        <w:rPr>
          <w:rFonts w:eastAsia="Times New Roman"/>
          <w:b/>
          <w:iCs/>
          <w:spacing w:val="-4"/>
          <w:szCs w:val="28"/>
        </w:rPr>
        <w:t xml:space="preserve">, KỲ HỌP THỨ </w:t>
      </w:r>
      <w:r w:rsidR="00E83995" w:rsidRPr="0003795F">
        <w:rPr>
          <w:rFonts w:eastAsia="Times New Roman"/>
          <w:b/>
          <w:iCs/>
          <w:spacing w:val="-4"/>
          <w:szCs w:val="28"/>
        </w:rPr>
        <w:t>16</w:t>
      </w:r>
    </w:p>
    <w:p w:rsidR="00BB2FFA" w:rsidRPr="0003795F" w:rsidRDefault="00BB2FFA" w:rsidP="00A3037F">
      <w:pPr>
        <w:spacing w:before="120" w:after="120" w:line="240" w:lineRule="auto"/>
        <w:ind w:firstLine="567"/>
        <w:jc w:val="both"/>
        <w:rPr>
          <w:rFonts w:eastAsia="Times New Roman"/>
          <w:i/>
          <w:iCs/>
          <w:spacing w:val="-4"/>
          <w:sz w:val="16"/>
          <w:szCs w:val="28"/>
        </w:rPr>
      </w:pPr>
    </w:p>
    <w:p w:rsidR="00B62043" w:rsidRPr="002648D5" w:rsidRDefault="00B62043" w:rsidP="002648D5">
      <w:pPr>
        <w:spacing w:before="120" w:after="120" w:line="240" w:lineRule="auto"/>
        <w:ind w:right="-142" w:firstLine="720"/>
        <w:jc w:val="both"/>
        <w:rPr>
          <w:rFonts w:eastAsia="Times New Roman"/>
          <w:i/>
          <w:iCs/>
          <w:spacing w:val="-4"/>
          <w:szCs w:val="28"/>
        </w:rPr>
      </w:pPr>
      <w:r w:rsidRPr="002648D5">
        <w:rPr>
          <w:rFonts w:eastAsia="Times New Roman"/>
          <w:i/>
          <w:iCs/>
          <w:spacing w:val="-4"/>
          <w:szCs w:val="28"/>
        </w:rPr>
        <w:t xml:space="preserve">Căn cứ Luật Tổ chức chính quyền địa phương ngày 19 tháng 6 năm 2015; </w:t>
      </w:r>
    </w:p>
    <w:p w:rsidR="00B62043" w:rsidRPr="002648D5" w:rsidRDefault="00B62043" w:rsidP="002648D5">
      <w:pPr>
        <w:spacing w:before="120" w:after="120" w:line="240" w:lineRule="auto"/>
        <w:ind w:right="-142" w:firstLine="720"/>
        <w:jc w:val="both"/>
        <w:rPr>
          <w:rFonts w:eastAsia="Times New Roman"/>
          <w:i/>
          <w:iCs/>
          <w:spacing w:val="-4"/>
          <w:szCs w:val="28"/>
        </w:rPr>
      </w:pPr>
      <w:r w:rsidRPr="002648D5">
        <w:rPr>
          <w:rFonts w:eastAsia="Times New Roman"/>
          <w:i/>
          <w:iCs/>
          <w:spacing w:val="-4"/>
          <w:szCs w:val="28"/>
        </w:rPr>
        <w:t>Căn cứ Luật Sửa đổi, bổ sung một số điều của Luật Tổ chức Chính phủ và Luật Tổ chức chính quyền địa phương ngày 22 tháng 11 năm 2019;</w:t>
      </w:r>
    </w:p>
    <w:p w:rsidR="00B62043" w:rsidRPr="002648D5" w:rsidRDefault="00B62043" w:rsidP="002648D5">
      <w:pPr>
        <w:spacing w:before="120" w:after="120" w:line="240" w:lineRule="auto"/>
        <w:ind w:right="-142" w:firstLine="720"/>
        <w:jc w:val="both"/>
        <w:rPr>
          <w:rFonts w:eastAsia="Times New Roman"/>
          <w:i/>
          <w:iCs/>
          <w:spacing w:val="-8"/>
          <w:szCs w:val="28"/>
          <w:lang w:val="vi-VN"/>
        </w:rPr>
      </w:pPr>
      <w:r w:rsidRPr="002648D5">
        <w:rPr>
          <w:rFonts w:eastAsia="Times New Roman"/>
          <w:i/>
          <w:iCs/>
          <w:spacing w:val="-8"/>
          <w:szCs w:val="28"/>
          <w:lang w:val="vi-VN"/>
        </w:rPr>
        <w:t>Căn cứ Luật Ban hành văn bản quy phạm pháp luật ngày 22</w:t>
      </w:r>
      <w:r w:rsidRPr="002648D5">
        <w:rPr>
          <w:rFonts w:eastAsia="Times New Roman"/>
          <w:i/>
          <w:iCs/>
          <w:spacing w:val="-8"/>
          <w:szCs w:val="28"/>
        </w:rPr>
        <w:t xml:space="preserve"> tháng 6 năm 2</w:t>
      </w:r>
      <w:r w:rsidRPr="002648D5">
        <w:rPr>
          <w:rFonts w:eastAsia="Times New Roman"/>
          <w:i/>
          <w:iCs/>
          <w:spacing w:val="-8"/>
          <w:szCs w:val="28"/>
          <w:lang w:val="vi-VN"/>
        </w:rPr>
        <w:t>015;</w:t>
      </w:r>
    </w:p>
    <w:p w:rsidR="00B62043" w:rsidRPr="002648D5" w:rsidRDefault="00B62043" w:rsidP="002648D5">
      <w:pPr>
        <w:spacing w:before="120" w:after="120" w:line="240" w:lineRule="auto"/>
        <w:ind w:right="-142" w:firstLine="720"/>
        <w:jc w:val="both"/>
        <w:rPr>
          <w:rFonts w:eastAsia="Times New Roman"/>
          <w:spacing w:val="-4"/>
          <w:szCs w:val="28"/>
        </w:rPr>
      </w:pPr>
      <w:r w:rsidRPr="002648D5">
        <w:rPr>
          <w:rFonts w:eastAsia="Times New Roman"/>
          <w:i/>
          <w:iCs/>
          <w:szCs w:val="28"/>
          <w:lang w:val="vi-VN"/>
        </w:rPr>
        <w:t xml:space="preserve">Căn cứ Luật </w:t>
      </w:r>
      <w:r w:rsidRPr="002648D5">
        <w:rPr>
          <w:rFonts w:eastAsia="Times New Roman"/>
          <w:i/>
          <w:iCs/>
          <w:szCs w:val="28"/>
        </w:rPr>
        <w:t>S</w:t>
      </w:r>
      <w:r w:rsidRPr="002648D5">
        <w:rPr>
          <w:rFonts w:eastAsia="Times New Roman"/>
          <w:i/>
          <w:iCs/>
          <w:szCs w:val="28"/>
          <w:lang w:val="vi-VN"/>
        </w:rPr>
        <w:t>ửa đổi, bổ sung một số điều của Luật Ban hành văn bản quy phạm pháp luật ngày 18</w:t>
      </w:r>
      <w:r w:rsidRPr="002648D5">
        <w:rPr>
          <w:rFonts w:eastAsia="Times New Roman"/>
          <w:i/>
          <w:iCs/>
          <w:spacing w:val="-4"/>
          <w:szCs w:val="28"/>
        </w:rPr>
        <w:t xml:space="preserve"> tháng 6 năm </w:t>
      </w:r>
      <w:r w:rsidRPr="002648D5">
        <w:rPr>
          <w:rFonts w:eastAsia="Times New Roman"/>
          <w:i/>
          <w:iCs/>
          <w:szCs w:val="28"/>
          <w:lang w:val="vi-VN"/>
        </w:rPr>
        <w:t>2020;</w:t>
      </w:r>
    </w:p>
    <w:p w:rsidR="00B62043" w:rsidRPr="002648D5" w:rsidRDefault="00B62043" w:rsidP="002648D5">
      <w:pPr>
        <w:spacing w:before="120" w:after="120" w:line="240" w:lineRule="auto"/>
        <w:ind w:right="-142" w:firstLine="720"/>
        <w:jc w:val="both"/>
        <w:rPr>
          <w:rFonts w:eastAsia="Times New Roman"/>
          <w:spacing w:val="-4"/>
          <w:szCs w:val="28"/>
        </w:rPr>
      </w:pPr>
      <w:r w:rsidRPr="002648D5">
        <w:rPr>
          <w:rFonts w:eastAsia="Times New Roman"/>
          <w:i/>
          <w:iCs/>
          <w:spacing w:val="-4"/>
          <w:szCs w:val="28"/>
        </w:rPr>
        <w:t>Căn cứ Luật Ngân sách Nhà nước ngày 25 tháng 6 năm 2015;</w:t>
      </w:r>
    </w:p>
    <w:p w:rsidR="00B62043" w:rsidRPr="002648D5" w:rsidRDefault="00B62043" w:rsidP="002648D5">
      <w:pPr>
        <w:spacing w:before="120" w:after="120" w:line="240" w:lineRule="auto"/>
        <w:ind w:right="-142" w:firstLine="720"/>
        <w:jc w:val="both"/>
        <w:rPr>
          <w:rFonts w:eastAsia="Times New Roman"/>
          <w:i/>
          <w:iCs/>
          <w:spacing w:val="-4"/>
          <w:szCs w:val="28"/>
        </w:rPr>
      </w:pPr>
      <w:r w:rsidRPr="002648D5">
        <w:rPr>
          <w:rFonts w:eastAsia="Times New Roman"/>
          <w:i/>
          <w:iCs/>
          <w:spacing w:val="-4"/>
          <w:szCs w:val="28"/>
        </w:rPr>
        <w:t>Căn cứ Luật Đầu tư công ngày 13 tháng 6 năm 2019;</w:t>
      </w:r>
    </w:p>
    <w:p w:rsidR="00B62043" w:rsidRPr="002648D5" w:rsidRDefault="00B62043" w:rsidP="002648D5">
      <w:pPr>
        <w:spacing w:before="120" w:after="120" w:line="240" w:lineRule="auto"/>
        <w:ind w:right="-142" w:firstLine="720"/>
        <w:jc w:val="both"/>
        <w:rPr>
          <w:rFonts w:eastAsia="Times New Roman"/>
          <w:i/>
          <w:iCs/>
          <w:spacing w:val="-4"/>
          <w:szCs w:val="28"/>
        </w:rPr>
      </w:pPr>
      <w:r w:rsidRPr="002648D5">
        <w:rPr>
          <w:rFonts w:eastAsia="Times New Roman"/>
          <w:i/>
          <w:iCs/>
          <w:spacing w:val="-4"/>
          <w:szCs w:val="28"/>
        </w:rPr>
        <w:t xml:space="preserve">Căn cứ </w:t>
      </w:r>
      <w:r w:rsidRPr="002648D5">
        <w:rPr>
          <w:i/>
          <w:iCs/>
          <w:szCs w:val="28"/>
          <w:shd w:val="clear" w:color="auto" w:fill="FFFFFF"/>
          <w:lang w:val="nl-NL"/>
        </w:rPr>
        <w:t>Nghị quyết số 24/2021/QH15 ngày 28 tháng 7 năm 2021 của Quốc hội phê duyệt chủ trương đầu tư Chương trình mục tiêu quốc gia giảm nghèo bền vững giai đoạn 2021 - 2025;</w:t>
      </w:r>
    </w:p>
    <w:p w:rsidR="00B62043" w:rsidRPr="002648D5" w:rsidRDefault="00B62043" w:rsidP="002648D5">
      <w:pPr>
        <w:spacing w:before="120" w:after="120" w:line="240" w:lineRule="auto"/>
        <w:ind w:right="-142" w:firstLine="720"/>
        <w:jc w:val="both"/>
        <w:rPr>
          <w:rFonts w:eastAsia="Times New Roman"/>
          <w:i/>
          <w:iCs/>
          <w:spacing w:val="-4"/>
          <w:szCs w:val="28"/>
        </w:rPr>
      </w:pPr>
      <w:r w:rsidRPr="002648D5">
        <w:rPr>
          <w:rFonts w:eastAsia="Times New Roman"/>
          <w:i/>
          <w:iCs/>
          <w:spacing w:val="-4"/>
          <w:szCs w:val="28"/>
        </w:rPr>
        <w:t>Căn cứ Nghị định số 27/2022/NĐ-CP ngày 19 tháng 4 năm 2022 của Chính phủ quy định cơ chế quản lý, tổ chức thực hiện các Chương trình mục tiêu quốc gia;</w:t>
      </w:r>
    </w:p>
    <w:p w:rsidR="00B62043" w:rsidRPr="002648D5" w:rsidRDefault="00B62043" w:rsidP="002648D5">
      <w:pPr>
        <w:spacing w:before="120" w:after="120" w:line="240" w:lineRule="auto"/>
        <w:ind w:right="-142" w:firstLine="720"/>
        <w:jc w:val="both"/>
        <w:rPr>
          <w:rFonts w:eastAsia="Times New Roman"/>
          <w:i/>
          <w:iCs/>
          <w:spacing w:val="-4"/>
          <w:szCs w:val="28"/>
        </w:rPr>
      </w:pPr>
      <w:r w:rsidRPr="002648D5">
        <w:rPr>
          <w:rFonts w:eastAsia="Times New Roman"/>
          <w:i/>
          <w:iCs/>
          <w:spacing w:val="-4"/>
          <w:szCs w:val="28"/>
        </w:rPr>
        <w:t xml:space="preserve">Căn cứ </w:t>
      </w:r>
      <w:r w:rsidRPr="002648D5">
        <w:rPr>
          <w:i/>
          <w:spacing w:val="-4"/>
          <w:szCs w:val="28"/>
          <w:lang w:val="de-LI"/>
        </w:rPr>
        <w:t>Nghị định số 38/2023/NĐ-CP ngày 24 tháng 6 năm 2023 của Chính phủ sửa đổi, bổ sung một điều của Nghị định</w:t>
      </w:r>
      <w:r w:rsidRPr="002648D5">
        <w:rPr>
          <w:rFonts w:eastAsia="Times New Roman"/>
          <w:i/>
          <w:iCs/>
          <w:spacing w:val="-4"/>
          <w:szCs w:val="28"/>
        </w:rPr>
        <w:t xml:space="preserve"> số 27/2022/NĐ-CP ngày 19 tháng 4 năm 2022 của Chính phủ quy định cơ chế quản lý, tổ chức thực hiện các Chương trình mục tiêu quốc gia;</w:t>
      </w:r>
    </w:p>
    <w:p w:rsidR="00B62043" w:rsidRPr="002648D5" w:rsidRDefault="00B62043" w:rsidP="002648D5">
      <w:pPr>
        <w:pStyle w:val="BodyText"/>
        <w:spacing w:before="120" w:after="120"/>
        <w:ind w:right="-142" w:firstLine="720"/>
        <w:jc w:val="both"/>
        <w:rPr>
          <w:i/>
          <w:spacing w:val="-4"/>
          <w:lang w:val="en-US"/>
        </w:rPr>
      </w:pPr>
      <w:r w:rsidRPr="002648D5">
        <w:rPr>
          <w:i/>
          <w:spacing w:val="-4"/>
        </w:rPr>
        <w:t>Căn</w:t>
      </w:r>
      <w:r w:rsidRPr="002648D5">
        <w:rPr>
          <w:i/>
          <w:spacing w:val="-4"/>
          <w:lang w:val="en-US"/>
        </w:rPr>
        <w:t xml:space="preserve"> </w:t>
      </w:r>
      <w:r w:rsidRPr="002648D5">
        <w:rPr>
          <w:i/>
          <w:spacing w:val="-3"/>
        </w:rPr>
        <w:t>cứ</w:t>
      </w:r>
      <w:r w:rsidRPr="002648D5">
        <w:rPr>
          <w:i/>
          <w:spacing w:val="-3"/>
          <w:lang w:val="en-US"/>
        </w:rPr>
        <w:t xml:space="preserve"> </w:t>
      </w:r>
      <w:r w:rsidRPr="002648D5">
        <w:rPr>
          <w:i/>
        </w:rPr>
        <w:t>Nghị định số 163/2016/NĐ-CP ngày 21</w:t>
      </w:r>
      <w:r w:rsidRPr="002648D5">
        <w:rPr>
          <w:i/>
          <w:iCs/>
          <w:spacing w:val="-4"/>
        </w:rPr>
        <w:t xml:space="preserve"> tháng </w:t>
      </w:r>
      <w:r w:rsidRPr="002648D5">
        <w:rPr>
          <w:i/>
          <w:iCs/>
          <w:spacing w:val="-4"/>
          <w:lang w:val="en-US"/>
        </w:rPr>
        <w:t xml:space="preserve">12 </w:t>
      </w:r>
      <w:r w:rsidRPr="002648D5">
        <w:rPr>
          <w:i/>
          <w:iCs/>
          <w:spacing w:val="-4"/>
        </w:rPr>
        <w:t>năm</w:t>
      </w:r>
      <w:r w:rsidRPr="002648D5">
        <w:rPr>
          <w:i/>
          <w:iCs/>
          <w:spacing w:val="-4"/>
          <w:lang w:val="en-US"/>
        </w:rPr>
        <w:t xml:space="preserve"> </w:t>
      </w:r>
      <w:r w:rsidRPr="002648D5">
        <w:rPr>
          <w:i/>
        </w:rPr>
        <w:t>2016 của Chính phủ quy định chi tiết thi hành một số điều của Luật Ngân sách Nhà nước</w:t>
      </w:r>
      <w:r w:rsidRPr="002648D5">
        <w:rPr>
          <w:i/>
          <w:lang w:val="en-US"/>
        </w:rPr>
        <w:t>;</w:t>
      </w:r>
    </w:p>
    <w:p w:rsidR="00B62043" w:rsidRPr="002648D5" w:rsidRDefault="00B62043" w:rsidP="002648D5">
      <w:pPr>
        <w:pStyle w:val="BodyText"/>
        <w:spacing w:before="120" w:after="120"/>
        <w:ind w:right="-142" w:firstLine="720"/>
        <w:jc w:val="both"/>
        <w:rPr>
          <w:i/>
          <w:spacing w:val="-4"/>
        </w:rPr>
      </w:pPr>
      <w:r w:rsidRPr="002648D5">
        <w:rPr>
          <w:i/>
        </w:rPr>
        <w:t>Căn cứ Thông tư số 09/2022/TT-BLĐTBXH ngày 25</w:t>
      </w:r>
      <w:r w:rsidRPr="002648D5">
        <w:rPr>
          <w:i/>
          <w:iCs/>
          <w:spacing w:val="-4"/>
        </w:rPr>
        <w:t xml:space="preserve"> tháng </w:t>
      </w:r>
      <w:r w:rsidRPr="002648D5">
        <w:rPr>
          <w:i/>
          <w:iCs/>
          <w:spacing w:val="-4"/>
          <w:lang w:val="en-US"/>
        </w:rPr>
        <w:t>5</w:t>
      </w:r>
      <w:r w:rsidRPr="002648D5">
        <w:rPr>
          <w:i/>
          <w:iCs/>
          <w:spacing w:val="-4"/>
        </w:rPr>
        <w:t xml:space="preserve"> năm </w:t>
      </w:r>
      <w:r w:rsidRPr="002648D5">
        <w:rPr>
          <w:i/>
        </w:rPr>
        <w:t xml:space="preserve">2022 của Bộ trưởng Bộ Lao động - Thương binh và Xã hội </w:t>
      </w:r>
      <w:r w:rsidR="00880646" w:rsidRPr="002648D5">
        <w:rPr>
          <w:i/>
        </w:rPr>
        <w:t xml:space="preserve">về việc </w:t>
      </w:r>
      <w:r w:rsidRPr="002648D5">
        <w:rPr>
          <w:i/>
        </w:rPr>
        <w:t>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w:t>
      </w:r>
      <w:r w:rsidRPr="002648D5">
        <w:rPr>
          <w:i/>
          <w:lang w:val="en-US"/>
        </w:rPr>
        <w:t xml:space="preserve"> </w:t>
      </w:r>
      <w:r w:rsidRPr="002648D5">
        <w:rPr>
          <w:i/>
        </w:rPr>
        <w:t>-</w:t>
      </w:r>
      <w:r w:rsidRPr="002648D5">
        <w:rPr>
          <w:i/>
          <w:lang w:val="en-US"/>
        </w:rPr>
        <w:t xml:space="preserve"> </w:t>
      </w:r>
      <w:r w:rsidRPr="002648D5">
        <w:rPr>
          <w:i/>
        </w:rPr>
        <w:t>2025</w:t>
      </w:r>
      <w:r w:rsidRPr="002648D5">
        <w:rPr>
          <w:i/>
          <w:lang w:val="en-US"/>
        </w:rPr>
        <w:t>;</w:t>
      </w:r>
    </w:p>
    <w:p w:rsidR="00B62043" w:rsidRPr="002648D5" w:rsidRDefault="00B62043" w:rsidP="002648D5">
      <w:pPr>
        <w:pStyle w:val="BodyText"/>
        <w:spacing w:before="120" w:after="120"/>
        <w:ind w:right="-142" w:firstLine="720"/>
        <w:jc w:val="both"/>
        <w:rPr>
          <w:i/>
          <w:lang w:val="en-US"/>
        </w:rPr>
      </w:pPr>
      <w:r w:rsidRPr="002648D5">
        <w:rPr>
          <w:i/>
        </w:rPr>
        <w:t>Căn cứ Thông tư số 04/2022/TT-BNNPTNT ngày 11 tháng 7 năm</w:t>
      </w:r>
      <w:r w:rsidR="00D23EB6">
        <w:rPr>
          <w:i/>
          <w:lang w:val="en-US"/>
        </w:rPr>
        <w:t xml:space="preserve"> </w:t>
      </w:r>
      <w:r w:rsidRPr="002648D5">
        <w:rPr>
          <w:i/>
        </w:rPr>
        <w:t xml:space="preserve">2022 của Bộ trưởng Bộ Nông nghiệp và Phát triển nông thôn về việc hướng dẫn thực hiện hỗ trợ phát triển sản xuất trong lĩnh vực nông nghiệp thuộc Chương trình mục tiêu quốc gia giảm nghèo bền vững giai đoạn 2021 </w:t>
      </w:r>
      <w:r w:rsidRPr="002648D5">
        <w:rPr>
          <w:i/>
          <w:lang w:val="en-US"/>
        </w:rPr>
        <w:t>-</w:t>
      </w:r>
      <w:r w:rsidRPr="002648D5">
        <w:rPr>
          <w:i/>
        </w:rPr>
        <w:t xml:space="preserve"> 2025</w:t>
      </w:r>
      <w:r w:rsidRPr="002648D5">
        <w:rPr>
          <w:i/>
          <w:lang w:val="en-US"/>
        </w:rPr>
        <w:t>;</w:t>
      </w:r>
    </w:p>
    <w:p w:rsidR="00B62043" w:rsidRPr="002648D5" w:rsidRDefault="00B62043" w:rsidP="002648D5">
      <w:pPr>
        <w:pStyle w:val="BodyText"/>
        <w:spacing w:before="120" w:after="120"/>
        <w:ind w:right="-142" w:firstLine="720"/>
        <w:jc w:val="both"/>
        <w:rPr>
          <w:i/>
          <w:lang w:val="en-US"/>
        </w:rPr>
      </w:pPr>
      <w:r w:rsidRPr="002648D5">
        <w:rPr>
          <w:i/>
        </w:rPr>
        <w:lastRenderedPageBreak/>
        <w:t xml:space="preserve">Căn cứ Thông tư số </w:t>
      </w:r>
      <w:r w:rsidRPr="002648D5">
        <w:rPr>
          <w:i/>
          <w:lang w:val="en-US"/>
        </w:rPr>
        <w:t>46</w:t>
      </w:r>
      <w:r w:rsidRPr="002648D5">
        <w:rPr>
          <w:i/>
        </w:rPr>
        <w:t>/2022/TT-B</w:t>
      </w:r>
      <w:r w:rsidRPr="002648D5">
        <w:rPr>
          <w:i/>
          <w:lang w:val="en-US"/>
        </w:rPr>
        <w:t xml:space="preserve">TC </w:t>
      </w:r>
      <w:r w:rsidRPr="002648D5">
        <w:rPr>
          <w:i/>
        </w:rPr>
        <w:t xml:space="preserve">ngày </w:t>
      </w:r>
      <w:r w:rsidRPr="002648D5">
        <w:rPr>
          <w:i/>
          <w:lang w:val="en-US"/>
        </w:rPr>
        <w:t>28</w:t>
      </w:r>
      <w:r w:rsidRPr="002648D5">
        <w:rPr>
          <w:i/>
          <w:iCs/>
          <w:spacing w:val="-4"/>
        </w:rPr>
        <w:t xml:space="preserve"> tháng </w:t>
      </w:r>
      <w:r w:rsidRPr="002648D5">
        <w:rPr>
          <w:i/>
          <w:iCs/>
          <w:spacing w:val="-4"/>
          <w:lang w:val="en-US"/>
        </w:rPr>
        <w:t>7</w:t>
      </w:r>
      <w:r w:rsidRPr="002648D5">
        <w:rPr>
          <w:i/>
          <w:iCs/>
          <w:spacing w:val="-4"/>
        </w:rPr>
        <w:t xml:space="preserve"> năm </w:t>
      </w:r>
      <w:r w:rsidRPr="002648D5">
        <w:rPr>
          <w:i/>
        </w:rPr>
        <w:t xml:space="preserve">2022 của Bộ trưởng Bộ </w:t>
      </w:r>
      <w:r w:rsidRPr="002648D5">
        <w:rPr>
          <w:i/>
          <w:lang w:val="en-US"/>
        </w:rPr>
        <w:t xml:space="preserve">Tài chính </w:t>
      </w:r>
      <w:r w:rsidRPr="002648D5">
        <w:rPr>
          <w:i/>
        </w:rPr>
        <w:t xml:space="preserve">quy định quản lý, sử dụng và quyết toán kinh phí sự nghiệp từ nguồn ngân sách Trung ương thực hiện Chương trình mục tiêu quốc gia giảm nghèo bền vững giai đoạn 2021 </w:t>
      </w:r>
      <w:r w:rsidRPr="002648D5">
        <w:rPr>
          <w:i/>
          <w:lang w:val="en-US"/>
        </w:rPr>
        <w:t>-</w:t>
      </w:r>
      <w:r w:rsidRPr="002648D5">
        <w:rPr>
          <w:i/>
        </w:rPr>
        <w:t xml:space="preserve"> 2025.</w:t>
      </w:r>
    </w:p>
    <w:p w:rsidR="00B62043" w:rsidRPr="00B73B6C" w:rsidRDefault="00B62043" w:rsidP="002648D5">
      <w:pPr>
        <w:spacing w:before="120" w:after="120" w:line="240" w:lineRule="auto"/>
        <w:ind w:right="-142" w:firstLine="720"/>
        <w:jc w:val="both"/>
        <w:rPr>
          <w:rFonts w:eastAsia="Times New Roman"/>
          <w:bCs/>
          <w:i/>
          <w:spacing w:val="-4"/>
          <w:szCs w:val="28"/>
        </w:rPr>
      </w:pPr>
      <w:r w:rsidRPr="00B73B6C">
        <w:rPr>
          <w:rFonts w:eastAsia="Times New Roman"/>
          <w:i/>
          <w:iCs/>
          <w:spacing w:val="-4"/>
          <w:szCs w:val="28"/>
        </w:rPr>
        <w:t>Xét Tờ trình số 95/TTr-UBND ngày 20 tháng 6 năm 2023 của Ủy ban nhân dân tỉnh</w:t>
      </w:r>
      <w:r w:rsidR="002050A6" w:rsidRPr="00B73B6C">
        <w:rPr>
          <w:rFonts w:eastAsia="Times New Roman"/>
          <w:i/>
          <w:iCs/>
          <w:spacing w:val="-4"/>
          <w:szCs w:val="28"/>
        </w:rPr>
        <w:t xml:space="preserve"> về</w:t>
      </w:r>
      <w:r w:rsidRPr="00B73B6C">
        <w:rPr>
          <w:rFonts w:eastAsia="Times New Roman"/>
          <w:i/>
          <w:iCs/>
          <w:spacing w:val="-4"/>
          <w:szCs w:val="28"/>
        </w:rPr>
        <w:t xml:space="preserve"> </w:t>
      </w:r>
      <w:r w:rsidRPr="00B73B6C">
        <w:rPr>
          <w:i/>
          <w:spacing w:val="-4"/>
          <w:szCs w:val="28"/>
        </w:rPr>
        <w:t>dự thảo nghị quyết q</w:t>
      </w:r>
      <w:r w:rsidRPr="00B73B6C">
        <w:rPr>
          <w:rFonts w:eastAsia="Times New Roman"/>
          <w:bCs/>
          <w:i/>
          <w:spacing w:val="-4"/>
          <w:szCs w:val="28"/>
        </w:rPr>
        <w:t xml:space="preserve">uy định </w:t>
      </w:r>
      <w:r w:rsidRPr="00B73B6C">
        <w:rPr>
          <w:i/>
          <w:spacing w:val="-4"/>
          <w:szCs w:val="28"/>
        </w:rPr>
        <w:t>nội dung, mức hỗ trợ phát triển sản xuất trong lĩnh vực nông nghiệp thuộc Chương trình mục tiêu quốc gia giảm nghèo bền vững giai đoạn 2021 - 2025 trên địa bàn tỉnh Phú Yên</w:t>
      </w:r>
      <w:r w:rsidRPr="00B73B6C">
        <w:rPr>
          <w:rFonts w:eastAsia="Times New Roman"/>
          <w:bCs/>
          <w:i/>
          <w:spacing w:val="-4"/>
          <w:szCs w:val="28"/>
        </w:rPr>
        <w:t>; Báo cáo thẩm tra của Ban Văn hoá - xã hội Hội đồng nhân dân tỉnh; ý kiến thảo luận của đại biểu Hội đồng nhân dân</w:t>
      </w:r>
      <w:r w:rsidR="002050A6" w:rsidRPr="00B73B6C">
        <w:rPr>
          <w:rFonts w:eastAsia="Times New Roman"/>
          <w:bCs/>
          <w:i/>
          <w:spacing w:val="-4"/>
          <w:szCs w:val="28"/>
        </w:rPr>
        <w:t xml:space="preserve"> tỉnh</w:t>
      </w:r>
      <w:r w:rsidRPr="00B73B6C">
        <w:rPr>
          <w:rFonts w:eastAsia="Times New Roman"/>
          <w:bCs/>
          <w:i/>
          <w:spacing w:val="-4"/>
          <w:szCs w:val="28"/>
        </w:rPr>
        <w:t xml:space="preserve"> tại kỳ họp.</w:t>
      </w:r>
    </w:p>
    <w:p w:rsidR="00B62043" w:rsidRPr="0003795F" w:rsidRDefault="00B62043" w:rsidP="00B62043">
      <w:pPr>
        <w:spacing w:before="120" w:after="120" w:line="264" w:lineRule="auto"/>
        <w:jc w:val="center"/>
        <w:rPr>
          <w:rFonts w:eastAsia="Times New Roman"/>
          <w:b/>
          <w:bCs/>
          <w:spacing w:val="-4"/>
          <w:sz w:val="10"/>
          <w:szCs w:val="28"/>
        </w:rPr>
      </w:pPr>
    </w:p>
    <w:p w:rsidR="00B62043" w:rsidRPr="0003795F" w:rsidRDefault="00B62043" w:rsidP="00ED629E">
      <w:pPr>
        <w:spacing w:before="240" w:after="240" w:line="264" w:lineRule="auto"/>
        <w:jc w:val="center"/>
        <w:rPr>
          <w:rFonts w:eastAsia="Times New Roman"/>
          <w:b/>
          <w:bCs/>
          <w:spacing w:val="-4"/>
          <w:szCs w:val="28"/>
        </w:rPr>
      </w:pPr>
      <w:r w:rsidRPr="0003795F">
        <w:rPr>
          <w:rFonts w:eastAsia="Times New Roman"/>
          <w:b/>
          <w:bCs/>
          <w:spacing w:val="-4"/>
          <w:szCs w:val="28"/>
        </w:rPr>
        <w:t>QUYẾT NGHỊ:</w:t>
      </w:r>
    </w:p>
    <w:p w:rsidR="00B62043" w:rsidRPr="0003795F" w:rsidRDefault="00B62043" w:rsidP="00B62043">
      <w:pPr>
        <w:spacing w:before="120" w:after="120" w:line="264" w:lineRule="auto"/>
        <w:jc w:val="center"/>
        <w:rPr>
          <w:rFonts w:eastAsia="Times New Roman"/>
          <w:b/>
          <w:bCs/>
          <w:spacing w:val="-4"/>
          <w:sz w:val="4"/>
          <w:szCs w:val="28"/>
        </w:rPr>
      </w:pPr>
    </w:p>
    <w:p w:rsidR="00B62043" w:rsidRPr="0003795F" w:rsidRDefault="00B62043" w:rsidP="00B62043">
      <w:pPr>
        <w:spacing w:before="120" w:after="120" w:line="264" w:lineRule="auto"/>
        <w:ind w:firstLine="720"/>
        <w:jc w:val="both"/>
        <w:rPr>
          <w:spacing w:val="-4"/>
          <w:szCs w:val="28"/>
          <w:lang w:val="sv-SE"/>
        </w:rPr>
      </w:pPr>
      <w:r w:rsidRPr="0003795F">
        <w:rPr>
          <w:rFonts w:eastAsia="Times New Roman"/>
          <w:b/>
          <w:iCs/>
          <w:spacing w:val="-4"/>
          <w:szCs w:val="28"/>
        </w:rPr>
        <w:t xml:space="preserve">Điều 1. </w:t>
      </w:r>
      <w:r w:rsidRPr="0003795F">
        <w:rPr>
          <w:szCs w:val="28"/>
        </w:rPr>
        <w:t xml:space="preserve">Ban hành kèm theo nghị quyết này </w:t>
      </w:r>
      <w:r w:rsidR="002050A6">
        <w:rPr>
          <w:rFonts w:eastAsia="Times New Roman"/>
          <w:iCs/>
          <w:spacing w:val="-4"/>
          <w:szCs w:val="28"/>
        </w:rPr>
        <w:t>Q</w:t>
      </w:r>
      <w:r w:rsidRPr="0003795F">
        <w:rPr>
          <w:rFonts w:eastAsia="Times New Roman"/>
          <w:iCs/>
          <w:spacing w:val="-4"/>
          <w:szCs w:val="28"/>
        </w:rPr>
        <w:t xml:space="preserve">uy định </w:t>
      </w:r>
      <w:r w:rsidRPr="0003795F">
        <w:rPr>
          <w:szCs w:val="28"/>
        </w:rPr>
        <w:t xml:space="preserve">nội dung, mức hỗ trợ phát triển sản xuất trong lĩnh vực nông nghiệp thuộc </w:t>
      </w:r>
      <w:r w:rsidRPr="0003795F">
        <w:rPr>
          <w:spacing w:val="-5"/>
          <w:szCs w:val="28"/>
        </w:rPr>
        <w:t xml:space="preserve">Chương </w:t>
      </w:r>
      <w:r w:rsidRPr="0003795F">
        <w:rPr>
          <w:spacing w:val="-4"/>
          <w:szCs w:val="28"/>
        </w:rPr>
        <w:t xml:space="preserve">trình mục </w:t>
      </w:r>
      <w:r w:rsidRPr="0003795F">
        <w:rPr>
          <w:spacing w:val="-3"/>
          <w:szCs w:val="28"/>
        </w:rPr>
        <w:t xml:space="preserve">tiêu </w:t>
      </w:r>
      <w:r w:rsidRPr="0003795F">
        <w:rPr>
          <w:spacing w:val="-4"/>
          <w:szCs w:val="28"/>
        </w:rPr>
        <w:t xml:space="preserve">quốc </w:t>
      </w:r>
      <w:r w:rsidRPr="0003795F">
        <w:rPr>
          <w:spacing w:val="-3"/>
          <w:szCs w:val="28"/>
        </w:rPr>
        <w:t xml:space="preserve">gia giảm </w:t>
      </w:r>
      <w:r w:rsidRPr="0003795F">
        <w:rPr>
          <w:spacing w:val="-4"/>
          <w:szCs w:val="28"/>
        </w:rPr>
        <w:t xml:space="preserve">nghèo bền vững </w:t>
      </w:r>
      <w:r w:rsidRPr="0003795F">
        <w:rPr>
          <w:szCs w:val="28"/>
        </w:rPr>
        <w:t>giai đoạn 2021 - 2025 trên địa bàn tỉnh Phú Yên</w:t>
      </w:r>
      <w:r w:rsidRPr="0003795F">
        <w:rPr>
          <w:spacing w:val="-4"/>
          <w:szCs w:val="28"/>
          <w:lang w:val="sv-SE"/>
        </w:rPr>
        <w:t>.</w:t>
      </w:r>
    </w:p>
    <w:p w:rsidR="00B62043" w:rsidRPr="0003795F" w:rsidRDefault="00B62043" w:rsidP="00B62043">
      <w:pPr>
        <w:spacing w:before="120" w:after="120" w:line="264" w:lineRule="auto"/>
        <w:ind w:firstLine="720"/>
        <w:jc w:val="both"/>
        <w:rPr>
          <w:rFonts w:eastAsia="Times New Roman"/>
          <w:bCs/>
          <w:spacing w:val="-4"/>
          <w:szCs w:val="28"/>
          <w:lang w:val="sv-SE"/>
        </w:rPr>
      </w:pPr>
      <w:r w:rsidRPr="0003795F">
        <w:rPr>
          <w:rFonts w:eastAsia="Times New Roman"/>
          <w:b/>
          <w:bCs/>
          <w:spacing w:val="-4"/>
          <w:szCs w:val="28"/>
          <w:lang w:val="sv-SE"/>
        </w:rPr>
        <w:t>Điều 2. Tổ chức thực hiện</w:t>
      </w:r>
    </w:p>
    <w:p w:rsidR="00B62043" w:rsidRPr="0003795F" w:rsidRDefault="00B62043" w:rsidP="00B62043">
      <w:pPr>
        <w:spacing w:before="120" w:after="120" w:line="264" w:lineRule="auto"/>
        <w:ind w:firstLine="720"/>
        <w:jc w:val="both"/>
        <w:rPr>
          <w:rFonts w:eastAsia="Times New Roman"/>
          <w:bCs/>
          <w:spacing w:val="-4"/>
          <w:szCs w:val="28"/>
          <w:lang w:val="sv-SE"/>
        </w:rPr>
      </w:pPr>
      <w:r w:rsidRPr="0003795F">
        <w:rPr>
          <w:rFonts w:eastAsia="Times New Roman"/>
          <w:bCs/>
          <w:spacing w:val="-4"/>
          <w:szCs w:val="28"/>
          <w:lang w:val="sv-SE"/>
        </w:rPr>
        <w:t>Hội đồng nhân dân tỉnh giao:</w:t>
      </w:r>
    </w:p>
    <w:p w:rsidR="00B62043" w:rsidRPr="0003795F" w:rsidRDefault="00B62043" w:rsidP="00B62043">
      <w:pPr>
        <w:spacing w:before="120" w:after="120" w:line="264" w:lineRule="auto"/>
        <w:ind w:firstLine="720"/>
        <w:jc w:val="both"/>
        <w:rPr>
          <w:rFonts w:eastAsia="Times New Roman"/>
          <w:bCs/>
          <w:spacing w:val="-4"/>
          <w:szCs w:val="28"/>
          <w:lang w:val="sv-SE"/>
        </w:rPr>
      </w:pPr>
      <w:r w:rsidRPr="0003795F">
        <w:rPr>
          <w:rFonts w:eastAsia="Times New Roman"/>
          <w:bCs/>
          <w:spacing w:val="-4"/>
          <w:szCs w:val="28"/>
          <w:lang w:val="sv-SE"/>
        </w:rPr>
        <w:t>1. Ủy ban nhân dân tỉnh tổ chức triển khai thực hiện nghị quyết này.</w:t>
      </w:r>
    </w:p>
    <w:p w:rsidR="00B62043" w:rsidRPr="0003795F" w:rsidRDefault="00B62043" w:rsidP="00B62043">
      <w:pPr>
        <w:spacing w:before="120" w:after="120" w:line="264" w:lineRule="auto"/>
        <w:ind w:firstLine="720"/>
        <w:jc w:val="both"/>
        <w:rPr>
          <w:rFonts w:eastAsia="Times New Roman"/>
          <w:bCs/>
          <w:spacing w:val="-4"/>
          <w:szCs w:val="28"/>
          <w:lang w:val="sv-SE"/>
        </w:rPr>
      </w:pPr>
      <w:r w:rsidRPr="0003795F">
        <w:rPr>
          <w:rFonts w:eastAsia="Times New Roman"/>
          <w:bCs/>
          <w:spacing w:val="-4"/>
          <w:szCs w:val="28"/>
          <w:lang w:val="sv-SE"/>
        </w:rPr>
        <w:t>2. Thường trực Hội đồng nhân dân, các ban của Hội đồng nhân dân và đại biểu Hội đồng nhân dân tỉnh căn cứ chức năng, nhiệm vụ, quyền hạn theo luật định, giám sát việc thực hiện nghị quyết này.</w:t>
      </w:r>
    </w:p>
    <w:p w:rsidR="002B2EDD" w:rsidRPr="00C63A2C" w:rsidRDefault="002B2EDD" w:rsidP="00325D4A">
      <w:pPr>
        <w:spacing w:before="120" w:after="120" w:line="264" w:lineRule="auto"/>
        <w:ind w:firstLine="720"/>
        <w:jc w:val="both"/>
        <w:rPr>
          <w:spacing w:val="4"/>
          <w:szCs w:val="28"/>
          <w:lang w:val="sq-AL"/>
        </w:rPr>
      </w:pPr>
      <w:r w:rsidRPr="00C63A2C">
        <w:rPr>
          <w:spacing w:val="4"/>
        </w:rPr>
        <w:t xml:space="preserve">Nghị quyết này đã được Hội đồng nhân dân tỉnh Phú Yên </w:t>
      </w:r>
      <w:r w:rsidR="008316AA" w:rsidRPr="00C63A2C">
        <w:rPr>
          <w:spacing w:val="4"/>
        </w:rPr>
        <w:t>K</w:t>
      </w:r>
      <w:r w:rsidRPr="00C63A2C">
        <w:rPr>
          <w:spacing w:val="4"/>
        </w:rPr>
        <w:t xml:space="preserve">hóa VIII, Kỳ họp thứ 16 thông qua ngày 07 tháng 7 năm 2023 và có hiệu lực </w:t>
      </w:r>
      <w:r w:rsidR="00C712BF" w:rsidRPr="00C63A2C">
        <w:rPr>
          <w:spacing w:val="4"/>
          <w:szCs w:val="28"/>
          <w:lang w:val="sq-AL"/>
        </w:rPr>
        <w:t>từ ngày 17 tháng 7 năm 2023</w:t>
      </w:r>
      <w:r w:rsidRPr="00C63A2C">
        <w:rPr>
          <w:spacing w:val="4"/>
          <w:szCs w:val="28"/>
          <w:lang w:val="sq-AL"/>
        </w:rPr>
        <w:t>./.</w:t>
      </w:r>
    </w:p>
    <w:p w:rsidR="00F76595" w:rsidRPr="0003795F" w:rsidRDefault="00F76595" w:rsidP="00F76595">
      <w:pPr>
        <w:spacing w:before="240" w:after="0" w:line="240" w:lineRule="auto"/>
        <w:ind w:firstLine="567"/>
        <w:jc w:val="both"/>
        <w:rPr>
          <w:rFonts w:eastAsia="Times New Roman"/>
          <w:bCs/>
          <w:spacing w:val="-4"/>
          <w:sz w:val="2"/>
          <w:szCs w:val="16"/>
          <w:lang w:val="sv-SE"/>
        </w:rPr>
      </w:pPr>
    </w:p>
    <w:tbl>
      <w:tblPr>
        <w:tblW w:w="9072" w:type="dxa"/>
        <w:tblCellMar>
          <w:left w:w="0" w:type="dxa"/>
          <w:right w:w="0" w:type="dxa"/>
        </w:tblCellMar>
        <w:tblLook w:val="04A0" w:firstRow="1" w:lastRow="0" w:firstColumn="1" w:lastColumn="0" w:noHBand="0" w:noVBand="1"/>
      </w:tblPr>
      <w:tblGrid>
        <w:gridCol w:w="5495"/>
        <w:gridCol w:w="3577"/>
      </w:tblGrid>
      <w:tr w:rsidR="0003795F" w:rsidRPr="0003795F" w:rsidTr="00B6071A">
        <w:tc>
          <w:tcPr>
            <w:tcW w:w="5495" w:type="dxa"/>
            <w:shd w:val="clear" w:color="auto" w:fill="auto"/>
            <w:tcMar>
              <w:top w:w="0" w:type="dxa"/>
              <w:left w:w="108" w:type="dxa"/>
              <w:bottom w:w="0" w:type="dxa"/>
              <w:right w:w="108" w:type="dxa"/>
            </w:tcMar>
          </w:tcPr>
          <w:p w:rsidR="000372C5" w:rsidRPr="0003795F" w:rsidRDefault="00F76595" w:rsidP="004F7159">
            <w:pPr>
              <w:tabs>
                <w:tab w:val="center" w:pos="6096"/>
              </w:tabs>
              <w:spacing w:after="0" w:line="240" w:lineRule="auto"/>
              <w:ind w:left="34" w:hanging="34"/>
              <w:rPr>
                <w:b/>
                <w:bCs/>
                <w:i/>
                <w:iCs/>
                <w:sz w:val="20"/>
              </w:rPr>
            </w:pPr>
            <w:r w:rsidRPr="0003795F">
              <w:rPr>
                <w:b/>
                <w:bCs/>
                <w:i/>
                <w:iCs/>
                <w:sz w:val="24"/>
                <w:lang w:val="vi-VN"/>
              </w:rPr>
              <w:t>Nơi nhận:</w:t>
            </w:r>
          </w:p>
          <w:p w:rsidR="004F7159" w:rsidRPr="0003795F" w:rsidRDefault="004F7159" w:rsidP="00ED629E">
            <w:pPr>
              <w:tabs>
                <w:tab w:val="center" w:pos="6096"/>
              </w:tabs>
              <w:spacing w:after="0" w:line="240" w:lineRule="auto"/>
              <w:ind w:left="34" w:hanging="34"/>
              <w:rPr>
                <w:rFonts w:eastAsia="Times New Roman"/>
                <w:spacing w:val="-4"/>
                <w:sz w:val="22"/>
                <w:lang w:val="sv-SE"/>
              </w:rPr>
            </w:pPr>
            <w:r w:rsidRPr="0003795F">
              <w:rPr>
                <w:bCs/>
                <w:i/>
                <w:iCs/>
                <w:sz w:val="22"/>
              </w:rPr>
              <w:t>-</w:t>
            </w:r>
            <w:r w:rsidRPr="0003795F">
              <w:rPr>
                <w:rFonts w:eastAsia="Times New Roman"/>
                <w:spacing w:val="-4"/>
                <w:sz w:val="22"/>
                <w:lang w:val="sv-SE"/>
              </w:rPr>
              <w:t xml:space="preserve"> Uỷ ban Thường vụ Quốc hội;</w:t>
            </w:r>
          </w:p>
          <w:p w:rsidR="004F7159" w:rsidRPr="0003795F" w:rsidRDefault="004F7159" w:rsidP="00ED629E">
            <w:pPr>
              <w:tabs>
                <w:tab w:val="center" w:pos="6096"/>
              </w:tabs>
              <w:spacing w:after="0" w:line="240" w:lineRule="auto"/>
              <w:ind w:left="34" w:hanging="34"/>
              <w:rPr>
                <w:rFonts w:eastAsia="Times New Roman"/>
                <w:spacing w:val="-4"/>
                <w:sz w:val="22"/>
                <w:lang w:val="sv-SE"/>
              </w:rPr>
            </w:pPr>
            <w:r w:rsidRPr="0003795F">
              <w:rPr>
                <w:bCs/>
                <w:i/>
                <w:iCs/>
                <w:sz w:val="22"/>
              </w:rPr>
              <w:t>-</w:t>
            </w:r>
            <w:r w:rsidRPr="0003795F">
              <w:rPr>
                <w:rFonts w:eastAsia="Times New Roman"/>
                <w:spacing w:val="-4"/>
                <w:sz w:val="22"/>
                <w:lang w:val="sv-SE"/>
              </w:rPr>
              <w:t xml:space="preserve"> Chính phủ;</w:t>
            </w:r>
          </w:p>
          <w:p w:rsidR="00A80A6B" w:rsidRPr="00A80A6B" w:rsidRDefault="004F7159" w:rsidP="00ED629E">
            <w:pPr>
              <w:tabs>
                <w:tab w:val="center" w:pos="4995"/>
              </w:tabs>
              <w:spacing w:after="0" w:line="240" w:lineRule="auto"/>
              <w:ind w:left="34" w:hanging="34"/>
              <w:rPr>
                <w:rFonts w:eastAsia="Times New Roman"/>
                <w:sz w:val="22"/>
                <w:lang w:val="sv-SE"/>
              </w:rPr>
            </w:pPr>
            <w:r w:rsidRPr="00A80A6B">
              <w:rPr>
                <w:rFonts w:eastAsia="Times New Roman"/>
                <w:spacing w:val="-10"/>
                <w:sz w:val="22"/>
                <w:lang w:val="sv-SE"/>
              </w:rPr>
              <w:t>-</w:t>
            </w:r>
            <w:r w:rsidRPr="00A80A6B">
              <w:rPr>
                <w:rFonts w:eastAsia="Times New Roman"/>
                <w:sz w:val="22"/>
                <w:lang w:val="sv-SE"/>
              </w:rPr>
              <w:t xml:space="preserve"> Các Bộ: LĐTB&amp;XH; KH&amp;ĐT, T</w:t>
            </w:r>
            <w:r w:rsidR="00A80A6B" w:rsidRPr="00A80A6B">
              <w:rPr>
                <w:rFonts w:eastAsia="Times New Roman"/>
                <w:sz w:val="22"/>
                <w:lang w:val="sv-SE"/>
              </w:rPr>
              <w:t>C</w:t>
            </w:r>
            <w:r w:rsidR="00E53404" w:rsidRPr="00A80A6B">
              <w:rPr>
                <w:rFonts w:eastAsia="Times New Roman"/>
                <w:sz w:val="22"/>
                <w:lang w:val="sv-SE"/>
              </w:rPr>
              <w:t xml:space="preserve">, </w:t>
            </w:r>
          </w:p>
          <w:p w:rsidR="004F7159" w:rsidRPr="00A80A6B" w:rsidRDefault="00A80A6B" w:rsidP="00ED629E">
            <w:pPr>
              <w:tabs>
                <w:tab w:val="center" w:pos="4995"/>
              </w:tabs>
              <w:spacing w:after="0" w:line="240" w:lineRule="auto"/>
              <w:ind w:left="34" w:hanging="34"/>
              <w:rPr>
                <w:rFonts w:eastAsia="Times New Roman"/>
                <w:sz w:val="22"/>
                <w:lang w:val="sv-SE"/>
              </w:rPr>
            </w:pPr>
            <w:r w:rsidRPr="00A80A6B">
              <w:rPr>
                <w:rFonts w:eastAsia="Times New Roman"/>
                <w:sz w:val="22"/>
                <w:lang w:val="sv-SE"/>
              </w:rPr>
              <w:t xml:space="preserve">  </w:t>
            </w:r>
            <w:r w:rsidR="00E53404" w:rsidRPr="00A80A6B">
              <w:rPr>
                <w:rFonts w:eastAsia="Times New Roman"/>
                <w:sz w:val="22"/>
                <w:lang w:val="sv-SE"/>
              </w:rPr>
              <w:t xml:space="preserve">NN&amp;PTNT, </w:t>
            </w:r>
            <w:r w:rsidRPr="00A80A6B">
              <w:rPr>
                <w:rFonts w:eastAsia="Times New Roman"/>
                <w:sz w:val="22"/>
                <w:lang w:val="sv-SE"/>
              </w:rPr>
              <w:t>XD</w:t>
            </w:r>
            <w:r w:rsidR="00E53404" w:rsidRPr="00A80A6B">
              <w:rPr>
                <w:rFonts w:eastAsia="Times New Roman"/>
                <w:sz w:val="22"/>
                <w:lang w:val="sv-SE"/>
              </w:rPr>
              <w:t>, TT&amp;TT</w:t>
            </w:r>
            <w:r w:rsidR="004F7159" w:rsidRPr="00A80A6B">
              <w:rPr>
                <w:rFonts w:eastAsia="Times New Roman"/>
                <w:sz w:val="22"/>
                <w:lang w:val="sv-SE"/>
              </w:rPr>
              <w:t>;</w:t>
            </w:r>
          </w:p>
          <w:p w:rsidR="004F7159" w:rsidRPr="0003795F" w:rsidRDefault="004F7159" w:rsidP="00ED629E">
            <w:pPr>
              <w:tabs>
                <w:tab w:val="center" w:pos="6096"/>
              </w:tabs>
              <w:spacing w:after="0" w:line="240" w:lineRule="auto"/>
              <w:ind w:left="34" w:hanging="34"/>
              <w:jc w:val="both"/>
              <w:rPr>
                <w:rFonts w:eastAsia="Times New Roman"/>
                <w:spacing w:val="-4"/>
                <w:sz w:val="22"/>
                <w:lang w:val="sv-SE"/>
              </w:rPr>
            </w:pPr>
            <w:r w:rsidRPr="0003795F">
              <w:rPr>
                <w:rFonts w:eastAsia="Times New Roman"/>
                <w:spacing w:val="-4"/>
                <w:sz w:val="22"/>
                <w:lang w:val="sv-SE"/>
              </w:rPr>
              <w:t>- Ban Công tác đại biểu thuộc UBTVQH;</w:t>
            </w:r>
          </w:p>
          <w:p w:rsidR="004F7159" w:rsidRPr="0003795F" w:rsidRDefault="004F7159" w:rsidP="00ED629E">
            <w:pPr>
              <w:tabs>
                <w:tab w:val="center" w:pos="4995"/>
              </w:tabs>
              <w:spacing w:after="0" w:line="240" w:lineRule="auto"/>
              <w:ind w:left="34" w:hanging="34"/>
              <w:rPr>
                <w:rFonts w:eastAsia="Times New Roman"/>
                <w:spacing w:val="-4"/>
                <w:sz w:val="22"/>
                <w:lang w:val="sv-SE"/>
              </w:rPr>
            </w:pPr>
            <w:r w:rsidRPr="0003795F">
              <w:rPr>
                <w:rFonts w:eastAsia="Times New Roman"/>
                <w:spacing w:val="-4"/>
                <w:sz w:val="22"/>
                <w:lang w:val="sv-SE"/>
              </w:rPr>
              <w:t>- Cục Kiểm tra văn bản QPPL</w:t>
            </w:r>
            <w:r w:rsidR="00A3037F" w:rsidRPr="0003795F">
              <w:rPr>
                <w:rFonts w:eastAsia="Times New Roman"/>
                <w:spacing w:val="-4"/>
                <w:sz w:val="22"/>
                <w:lang w:val="sv-SE"/>
              </w:rPr>
              <w:t xml:space="preserve"> </w:t>
            </w:r>
            <w:r w:rsidRPr="0003795F">
              <w:rPr>
                <w:rFonts w:eastAsia="Times New Roman"/>
                <w:spacing w:val="-4"/>
                <w:sz w:val="22"/>
                <w:lang w:val="sv-SE"/>
              </w:rPr>
              <w:t>-</w:t>
            </w:r>
            <w:r w:rsidR="00A3037F" w:rsidRPr="0003795F">
              <w:rPr>
                <w:rFonts w:eastAsia="Times New Roman"/>
                <w:spacing w:val="-4"/>
                <w:sz w:val="22"/>
                <w:lang w:val="sv-SE"/>
              </w:rPr>
              <w:t xml:space="preserve"> </w:t>
            </w:r>
            <w:r w:rsidRPr="0003795F">
              <w:rPr>
                <w:rFonts w:eastAsia="Times New Roman"/>
                <w:spacing w:val="-4"/>
                <w:sz w:val="22"/>
                <w:lang w:val="sv-SE"/>
              </w:rPr>
              <w:t>Bộ Tư pháp;</w:t>
            </w:r>
          </w:p>
          <w:p w:rsidR="004F7159" w:rsidRPr="0003795F" w:rsidRDefault="004F7159" w:rsidP="00ED629E">
            <w:pPr>
              <w:tabs>
                <w:tab w:val="center" w:pos="6096"/>
              </w:tabs>
              <w:spacing w:after="0" w:line="240" w:lineRule="auto"/>
              <w:ind w:left="34" w:hanging="34"/>
              <w:jc w:val="both"/>
              <w:rPr>
                <w:rFonts w:eastAsia="Times New Roman"/>
                <w:spacing w:val="-4"/>
                <w:sz w:val="22"/>
                <w:lang w:val="sv-SE"/>
              </w:rPr>
            </w:pPr>
            <w:r w:rsidRPr="0003795F">
              <w:rPr>
                <w:rFonts w:eastAsia="Times New Roman"/>
                <w:spacing w:val="-4"/>
                <w:sz w:val="22"/>
                <w:lang w:val="sv-SE"/>
              </w:rPr>
              <w:t xml:space="preserve">- Thường trực Tỉnh </w:t>
            </w:r>
            <w:r w:rsidR="00A80A6B">
              <w:rPr>
                <w:rFonts w:eastAsia="Times New Roman"/>
                <w:spacing w:val="-4"/>
                <w:sz w:val="22"/>
                <w:lang w:val="sv-SE"/>
              </w:rPr>
              <w:t>ủy</w:t>
            </w:r>
            <w:r w:rsidRPr="0003795F">
              <w:rPr>
                <w:rFonts w:eastAsia="Times New Roman"/>
                <w:spacing w:val="-4"/>
                <w:sz w:val="22"/>
                <w:lang w:val="sv-SE"/>
              </w:rPr>
              <w:t>;</w:t>
            </w:r>
          </w:p>
          <w:p w:rsidR="00A80A6B" w:rsidRPr="0003795F" w:rsidRDefault="00A80A6B" w:rsidP="00A80A6B">
            <w:pPr>
              <w:tabs>
                <w:tab w:val="center" w:pos="6096"/>
              </w:tabs>
              <w:spacing w:after="0" w:line="240" w:lineRule="auto"/>
              <w:ind w:left="34" w:hanging="34"/>
              <w:jc w:val="both"/>
              <w:rPr>
                <w:rFonts w:eastAsia="Times New Roman"/>
                <w:spacing w:val="-4"/>
                <w:sz w:val="22"/>
                <w:lang w:val="sv-SE"/>
              </w:rPr>
            </w:pPr>
            <w:r w:rsidRPr="0003795F">
              <w:rPr>
                <w:rFonts w:eastAsia="Times New Roman"/>
                <w:spacing w:val="-4"/>
                <w:sz w:val="22"/>
                <w:lang w:val="sv-SE"/>
              </w:rPr>
              <w:t>- Đoàn ĐBQH tỉnh;</w:t>
            </w:r>
          </w:p>
          <w:p w:rsidR="004F7159" w:rsidRDefault="004F7159" w:rsidP="00ED629E">
            <w:pPr>
              <w:tabs>
                <w:tab w:val="center" w:pos="6096"/>
              </w:tabs>
              <w:spacing w:after="0" w:line="240" w:lineRule="auto"/>
              <w:ind w:left="34" w:hanging="34"/>
              <w:jc w:val="both"/>
              <w:rPr>
                <w:rFonts w:eastAsia="Times New Roman"/>
                <w:spacing w:val="-4"/>
                <w:sz w:val="22"/>
                <w:lang w:val="sv-SE"/>
              </w:rPr>
            </w:pPr>
            <w:r w:rsidRPr="0003795F">
              <w:rPr>
                <w:rFonts w:eastAsia="Times New Roman"/>
                <w:spacing w:val="-4"/>
                <w:sz w:val="22"/>
                <w:lang w:val="sv-SE"/>
              </w:rPr>
              <w:t>- TT. HĐND, UBND, UBMTTQVN tỉnh;</w:t>
            </w:r>
          </w:p>
          <w:p w:rsidR="00C63A2C" w:rsidRPr="0003795F" w:rsidRDefault="00C63A2C" w:rsidP="00ED629E">
            <w:pPr>
              <w:tabs>
                <w:tab w:val="center" w:pos="6096"/>
              </w:tabs>
              <w:spacing w:after="0" w:line="240" w:lineRule="auto"/>
              <w:ind w:left="34" w:hanging="34"/>
              <w:jc w:val="both"/>
              <w:rPr>
                <w:rFonts w:eastAsia="Times New Roman"/>
                <w:spacing w:val="-4"/>
                <w:sz w:val="22"/>
                <w:lang w:val="sv-SE"/>
              </w:rPr>
            </w:pPr>
            <w:r w:rsidRPr="00DC69B5">
              <w:rPr>
                <w:sz w:val="22"/>
                <w:lang w:val="vi-VN"/>
              </w:rPr>
              <w:t xml:space="preserve">- </w:t>
            </w:r>
            <w:r w:rsidRPr="00DC69B5">
              <w:rPr>
                <w:sz w:val="22"/>
              </w:rPr>
              <w:t>Viện KSND, TAND, Cục THADS tỉnh;</w:t>
            </w:r>
          </w:p>
          <w:p w:rsidR="004F7159" w:rsidRPr="0003795F" w:rsidRDefault="0057059F" w:rsidP="00ED629E">
            <w:pPr>
              <w:tabs>
                <w:tab w:val="center" w:pos="6096"/>
              </w:tabs>
              <w:spacing w:after="0" w:line="240" w:lineRule="auto"/>
              <w:ind w:left="34" w:hanging="34"/>
              <w:jc w:val="both"/>
              <w:rPr>
                <w:rFonts w:eastAsia="Times New Roman"/>
                <w:spacing w:val="-4"/>
                <w:sz w:val="22"/>
                <w:lang w:val="sv-SE"/>
              </w:rPr>
            </w:pPr>
            <w:r w:rsidRPr="0003795F">
              <w:rPr>
                <w:rFonts w:eastAsia="Times New Roman"/>
                <w:spacing w:val="-4"/>
                <w:sz w:val="22"/>
                <w:lang w:val="sv-SE"/>
              </w:rPr>
              <w:t xml:space="preserve">- </w:t>
            </w:r>
            <w:r w:rsidR="00D23EB6">
              <w:rPr>
                <w:rFonts w:eastAsia="Times New Roman"/>
                <w:spacing w:val="-4"/>
                <w:sz w:val="22"/>
                <w:lang w:val="sv-SE"/>
              </w:rPr>
              <w:t>Các đ</w:t>
            </w:r>
            <w:r w:rsidR="004F7159" w:rsidRPr="0003795F">
              <w:rPr>
                <w:rFonts w:eastAsia="Times New Roman"/>
                <w:spacing w:val="-4"/>
                <w:sz w:val="22"/>
                <w:lang w:val="sv-SE"/>
              </w:rPr>
              <w:t>ại biểu HĐND tỉnh;</w:t>
            </w:r>
          </w:p>
          <w:p w:rsidR="004F7159" w:rsidRPr="0003795F" w:rsidRDefault="00A80A6B" w:rsidP="00ED629E">
            <w:pPr>
              <w:tabs>
                <w:tab w:val="center" w:pos="6096"/>
              </w:tabs>
              <w:spacing w:after="0" w:line="240" w:lineRule="auto"/>
              <w:ind w:left="34" w:hanging="34"/>
              <w:jc w:val="both"/>
              <w:rPr>
                <w:rFonts w:eastAsia="Times New Roman"/>
                <w:spacing w:val="-4"/>
                <w:sz w:val="22"/>
                <w:lang w:val="sv-SE"/>
              </w:rPr>
            </w:pPr>
            <w:r>
              <w:rPr>
                <w:rFonts w:eastAsia="Times New Roman"/>
                <w:spacing w:val="-4"/>
                <w:sz w:val="22"/>
                <w:lang w:val="sv-SE"/>
              </w:rPr>
              <w:t>- Các VP: Tỉnh ủy</w:t>
            </w:r>
            <w:r w:rsidR="004F7159" w:rsidRPr="0003795F">
              <w:rPr>
                <w:rFonts w:eastAsia="Times New Roman"/>
                <w:spacing w:val="-4"/>
                <w:sz w:val="22"/>
                <w:lang w:val="sv-SE"/>
              </w:rPr>
              <w:t>, Đoàn ĐBQH&amp;HĐND, UBND tỉnh;</w:t>
            </w:r>
            <w:r w:rsidR="004F7159" w:rsidRPr="0003795F">
              <w:rPr>
                <w:rFonts w:eastAsia="Times New Roman"/>
                <w:b/>
                <w:spacing w:val="-4"/>
                <w:sz w:val="22"/>
                <w:lang w:val="sv-SE"/>
              </w:rPr>
              <w:tab/>
            </w:r>
          </w:p>
          <w:p w:rsidR="004F7159" w:rsidRPr="0003795F" w:rsidRDefault="004F7159" w:rsidP="00ED629E">
            <w:pPr>
              <w:tabs>
                <w:tab w:val="center" w:pos="5137"/>
              </w:tabs>
              <w:spacing w:after="0" w:line="240" w:lineRule="auto"/>
              <w:ind w:left="34" w:hanging="34"/>
              <w:jc w:val="both"/>
              <w:rPr>
                <w:rFonts w:eastAsia="Times New Roman"/>
                <w:spacing w:val="-4"/>
                <w:sz w:val="22"/>
                <w:lang w:val="sv-SE"/>
              </w:rPr>
            </w:pPr>
            <w:r w:rsidRPr="0003795F">
              <w:rPr>
                <w:rFonts w:eastAsia="Times New Roman"/>
                <w:spacing w:val="-4"/>
                <w:sz w:val="22"/>
                <w:lang w:val="sv-SE"/>
              </w:rPr>
              <w:t>- Các sở, ban, ngành, đoàn thể tỉnh;</w:t>
            </w:r>
          </w:p>
          <w:p w:rsidR="004F7159" w:rsidRPr="0003795F" w:rsidRDefault="004F7159" w:rsidP="00ED629E">
            <w:pPr>
              <w:tabs>
                <w:tab w:val="center" w:pos="6096"/>
              </w:tabs>
              <w:spacing w:after="0" w:line="240" w:lineRule="auto"/>
              <w:ind w:left="34" w:hanging="34"/>
              <w:jc w:val="both"/>
              <w:rPr>
                <w:rFonts w:eastAsia="Times New Roman"/>
                <w:spacing w:val="-4"/>
                <w:sz w:val="22"/>
                <w:lang w:val="sv-SE"/>
              </w:rPr>
            </w:pPr>
            <w:r w:rsidRPr="0003795F">
              <w:rPr>
                <w:rFonts w:eastAsia="Times New Roman"/>
                <w:spacing w:val="-4"/>
                <w:sz w:val="22"/>
                <w:lang w:val="sv-SE"/>
              </w:rPr>
              <w:t>- TT. HĐND, UBND các huyện, thị xã, thành phố;</w:t>
            </w:r>
            <w:r w:rsidRPr="0003795F">
              <w:rPr>
                <w:rFonts w:eastAsia="Times New Roman"/>
                <w:spacing w:val="-4"/>
                <w:sz w:val="22"/>
                <w:lang w:val="sv-SE"/>
              </w:rPr>
              <w:tab/>
            </w:r>
          </w:p>
          <w:p w:rsidR="004F7159" w:rsidRPr="0003795F" w:rsidRDefault="004F7159" w:rsidP="00ED629E">
            <w:pPr>
              <w:tabs>
                <w:tab w:val="center" w:pos="6096"/>
              </w:tabs>
              <w:spacing w:after="0" w:line="240" w:lineRule="auto"/>
              <w:ind w:left="34" w:hanging="34"/>
              <w:jc w:val="both"/>
              <w:rPr>
                <w:rFonts w:eastAsia="Times New Roman"/>
                <w:spacing w:val="-4"/>
                <w:sz w:val="22"/>
              </w:rPr>
            </w:pPr>
            <w:r w:rsidRPr="0003795F">
              <w:rPr>
                <w:rFonts w:eastAsia="Times New Roman"/>
                <w:spacing w:val="-4"/>
                <w:sz w:val="22"/>
              </w:rPr>
              <w:t>- Báo Phú Yên, Đài Phát thanh - Truyền hình tỉnh;</w:t>
            </w:r>
          </w:p>
          <w:p w:rsidR="004F7159" w:rsidRPr="0003795F" w:rsidRDefault="004F7159" w:rsidP="00ED629E">
            <w:pPr>
              <w:tabs>
                <w:tab w:val="center" w:pos="6096"/>
              </w:tabs>
              <w:spacing w:after="0" w:line="240" w:lineRule="auto"/>
              <w:ind w:left="34" w:hanging="34"/>
              <w:jc w:val="both"/>
              <w:rPr>
                <w:rFonts w:eastAsia="Times New Roman"/>
                <w:spacing w:val="-4"/>
                <w:sz w:val="22"/>
              </w:rPr>
            </w:pPr>
            <w:r w:rsidRPr="0003795F">
              <w:rPr>
                <w:rFonts w:eastAsia="Times New Roman"/>
                <w:spacing w:val="-4"/>
                <w:sz w:val="22"/>
              </w:rPr>
              <w:t>- Trung tâm Truyền thông - Văn phòng UBND tỉnh;</w:t>
            </w:r>
          </w:p>
          <w:p w:rsidR="004F7159" w:rsidRPr="0003795F" w:rsidRDefault="004F7159" w:rsidP="00ED629E">
            <w:pPr>
              <w:tabs>
                <w:tab w:val="center" w:pos="6096"/>
              </w:tabs>
              <w:spacing w:after="0" w:line="240" w:lineRule="auto"/>
              <w:ind w:left="34" w:hanging="34"/>
              <w:jc w:val="both"/>
              <w:rPr>
                <w:rFonts w:eastAsia="Times New Roman"/>
                <w:spacing w:val="-4"/>
                <w:sz w:val="22"/>
                <w:lang w:val="sv-SE"/>
              </w:rPr>
            </w:pPr>
            <w:r w:rsidRPr="0003795F">
              <w:rPr>
                <w:rFonts w:eastAsia="Times New Roman"/>
                <w:spacing w:val="-4"/>
                <w:sz w:val="22"/>
              </w:rPr>
              <w:t>- Trang Thông tin điện tử HĐND tỉnh;</w:t>
            </w:r>
          </w:p>
          <w:p w:rsidR="003C4597" w:rsidRPr="0003795F" w:rsidRDefault="004F7159" w:rsidP="00D23EB6">
            <w:pPr>
              <w:tabs>
                <w:tab w:val="center" w:pos="6096"/>
              </w:tabs>
              <w:spacing w:after="0" w:line="240" w:lineRule="auto"/>
              <w:jc w:val="both"/>
              <w:rPr>
                <w:rFonts w:eastAsia="Times New Roman"/>
                <w:spacing w:val="-4"/>
                <w:sz w:val="22"/>
              </w:rPr>
            </w:pPr>
            <w:r w:rsidRPr="0003795F">
              <w:rPr>
                <w:rFonts w:eastAsia="Times New Roman"/>
                <w:spacing w:val="-4"/>
                <w:sz w:val="22"/>
              </w:rPr>
              <w:t xml:space="preserve">- Lưu: VT, </w:t>
            </w:r>
            <w:r w:rsidR="00D23EB6">
              <w:rPr>
                <w:rFonts w:eastAsia="Times New Roman"/>
                <w:spacing w:val="-4"/>
                <w:sz w:val="22"/>
              </w:rPr>
              <w:t>HS</w:t>
            </w:r>
            <w:r w:rsidRPr="0003795F">
              <w:rPr>
                <w:rFonts w:eastAsia="Times New Roman"/>
                <w:spacing w:val="-4"/>
                <w:sz w:val="22"/>
              </w:rPr>
              <w:t>KH.</w:t>
            </w:r>
          </w:p>
        </w:tc>
        <w:tc>
          <w:tcPr>
            <w:tcW w:w="3577" w:type="dxa"/>
            <w:shd w:val="clear" w:color="auto" w:fill="auto"/>
            <w:tcMar>
              <w:top w:w="0" w:type="dxa"/>
              <w:left w:w="108" w:type="dxa"/>
              <w:bottom w:w="0" w:type="dxa"/>
              <w:right w:w="108" w:type="dxa"/>
            </w:tcMar>
          </w:tcPr>
          <w:p w:rsidR="00F76595" w:rsidRPr="0003795F" w:rsidRDefault="00F76595" w:rsidP="00F76595">
            <w:pPr>
              <w:spacing w:before="120"/>
              <w:jc w:val="center"/>
              <w:rPr>
                <w:b/>
                <w:bCs/>
              </w:rPr>
            </w:pPr>
            <w:r w:rsidRPr="0003795F">
              <w:rPr>
                <w:b/>
                <w:bCs/>
                <w:lang w:val="vi-VN"/>
              </w:rPr>
              <w:t>CHỦ TỊCH</w:t>
            </w:r>
            <w:r w:rsidRPr="0003795F">
              <w:rPr>
                <w:b/>
                <w:bCs/>
                <w:lang w:val="vi-VN"/>
              </w:rPr>
              <w:br/>
            </w:r>
            <w:r w:rsidRPr="0003795F">
              <w:rPr>
                <w:b/>
                <w:bCs/>
                <w:lang w:val="vi-VN"/>
              </w:rPr>
              <w:br/>
            </w:r>
            <w:r w:rsidRPr="0003795F">
              <w:rPr>
                <w:b/>
                <w:bCs/>
                <w:lang w:val="vi-VN"/>
              </w:rPr>
              <w:br/>
            </w:r>
          </w:p>
          <w:p w:rsidR="00F76595" w:rsidRPr="0003795F" w:rsidRDefault="00F76595" w:rsidP="00F76595">
            <w:pPr>
              <w:spacing w:before="120"/>
              <w:jc w:val="center"/>
              <w:rPr>
                <w:b/>
                <w:bCs/>
              </w:rPr>
            </w:pPr>
          </w:p>
          <w:p w:rsidR="00B6071A" w:rsidRPr="0003795F" w:rsidRDefault="00B6071A" w:rsidP="00F76595">
            <w:pPr>
              <w:spacing w:before="120"/>
              <w:jc w:val="center"/>
              <w:rPr>
                <w:b/>
                <w:bCs/>
              </w:rPr>
            </w:pPr>
          </w:p>
          <w:p w:rsidR="00F76595" w:rsidRPr="0003795F" w:rsidRDefault="00BF0E87" w:rsidP="00F76595">
            <w:pPr>
              <w:spacing w:before="120"/>
              <w:jc w:val="center"/>
              <w:rPr>
                <w:lang w:val="vi-VN"/>
              </w:rPr>
            </w:pPr>
            <w:r w:rsidRPr="0003795F">
              <w:rPr>
                <w:b/>
                <w:bCs/>
              </w:rPr>
              <w:t>Cao Thị Hòa An</w:t>
            </w:r>
            <w:r w:rsidR="00F76595" w:rsidRPr="0003795F">
              <w:rPr>
                <w:b/>
                <w:bCs/>
                <w:lang w:val="vi-VN"/>
              </w:rPr>
              <w:br/>
            </w:r>
            <w:r w:rsidR="00F76595" w:rsidRPr="0003795F">
              <w:rPr>
                <w:b/>
                <w:bCs/>
                <w:lang w:val="vi-VN"/>
              </w:rPr>
              <w:br/>
            </w:r>
          </w:p>
        </w:tc>
      </w:tr>
    </w:tbl>
    <w:p w:rsidR="0025017B" w:rsidRPr="0003795F" w:rsidRDefault="0025017B" w:rsidP="005452BC">
      <w:pPr>
        <w:spacing w:after="0" w:line="240" w:lineRule="auto"/>
        <w:jc w:val="center"/>
        <w:rPr>
          <w:b/>
          <w:bCs/>
          <w:szCs w:val="28"/>
          <w:lang w:val="vi-VN"/>
        </w:rPr>
        <w:sectPr w:rsidR="0025017B" w:rsidRPr="0003795F" w:rsidSect="00EF6EBB">
          <w:headerReference w:type="default" r:id="rId8"/>
          <w:pgSz w:w="11907" w:h="16840" w:code="9"/>
          <w:pgMar w:top="993" w:right="1134" w:bottom="1134" w:left="1701" w:header="680" w:footer="680" w:gutter="0"/>
          <w:pgNumType w:start="1"/>
          <w:cols w:space="720"/>
          <w:titlePg/>
          <w:docGrid w:linePitch="381"/>
        </w:sectPr>
      </w:pPr>
      <w:bookmarkStart w:id="0" w:name="loai_2"/>
    </w:p>
    <w:p w:rsidR="0025017B" w:rsidRPr="0003795F" w:rsidRDefault="0025017B" w:rsidP="005452BC">
      <w:pPr>
        <w:spacing w:after="0" w:line="240" w:lineRule="auto"/>
        <w:jc w:val="center"/>
        <w:rPr>
          <w:b/>
          <w:bCs/>
          <w:szCs w:val="28"/>
          <w:lang w:val="vi-VN"/>
        </w:rPr>
      </w:pPr>
    </w:p>
    <w:tbl>
      <w:tblPr>
        <w:tblW w:w="9306" w:type="dxa"/>
        <w:tblCellMar>
          <w:left w:w="0" w:type="dxa"/>
          <w:right w:w="0" w:type="dxa"/>
        </w:tblCellMar>
        <w:tblLook w:val="0000" w:firstRow="0" w:lastRow="0" w:firstColumn="0" w:lastColumn="0" w:noHBand="0" w:noVBand="0"/>
      </w:tblPr>
      <w:tblGrid>
        <w:gridCol w:w="3551"/>
        <w:gridCol w:w="5755"/>
      </w:tblGrid>
      <w:tr w:rsidR="0003795F" w:rsidRPr="0003795F" w:rsidTr="00ED629E">
        <w:trPr>
          <w:trHeight w:val="851"/>
        </w:trPr>
        <w:tc>
          <w:tcPr>
            <w:tcW w:w="3510" w:type="dxa"/>
            <w:tcMar>
              <w:top w:w="0" w:type="dxa"/>
              <w:left w:w="108" w:type="dxa"/>
              <w:bottom w:w="0" w:type="dxa"/>
              <w:right w:w="108" w:type="dxa"/>
            </w:tcMar>
          </w:tcPr>
          <w:p w:rsidR="0025017B" w:rsidRPr="0003795F" w:rsidRDefault="0025017B" w:rsidP="0075549C">
            <w:pPr>
              <w:spacing w:after="0"/>
              <w:jc w:val="center"/>
              <w:rPr>
                <w:b/>
                <w:bCs/>
                <w:sz w:val="26"/>
              </w:rPr>
            </w:pPr>
            <w:r w:rsidRPr="0003795F">
              <w:rPr>
                <w:rFonts w:eastAsia="Times New Roman"/>
                <w:b/>
                <w:bCs/>
                <w:spacing w:val="-4"/>
                <w:szCs w:val="28"/>
              </w:rPr>
              <w:br w:type="page"/>
            </w:r>
            <w:r w:rsidRPr="0003795F">
              <w:rPr>
                <w:b/>
                <w:bCs/>
                <w:sz w:val="26"/>
              </w:rPr>
              <w:t>HỘI ĐỒNG NHÂN DÂN</w:t>
            </w:r>
          </w:p>
          <w:p w:rsidR="0025017B" w:rsidRPr="0003795F" w:rsidRDefault="0025017B" w:rsidP="0075549C">
            <w:pPr>
              <w:spacing w:after="0"/>
              <w:jc w:val="center"/>
              <w:rPr>
                <w:b/>
                <w:bCs/>
                <w:sz w:val="26"/>
                <w:szCs w:val="26"/>
              </w:rPr>
            </w:pPr>
            <w:r w:rsidRPr="0003795F">
              <w:rPr>
                <w:noProof/>
                <w:sz w:val="26"/>
              </w:rPr>
              <mc:AlternateContent>
                <mc:Choice Requires="wps">
                  <w:drawing>
                    <wp:anchor distT="4294967295" distB="4294967295" distL="114300" distR="114300" simplePos="0" relativeHeight="251662848" behindDoc="0" locked="0" layoutInCell="1" allowOverlap="1" wp14:anchorId="6248CBAC" wp14:editId="1DBA5D9A">
                      <wp:simplePos x="0" y="0"/>
                      <wp:positionH relativeFrom="column">
                        <wp:posOffset>619125</wp:posOffset>
                      </wp:positionH>
                      <wp:positionV relativeFrom="paragraph">
                        <wp:posOffset>200659</wp:posOffset>
                      </wp:positionV>
                      <wp:extent cx="8572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26B1D" id="Straight Connector 8"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15.8pt" to="116.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89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FzMnqYz6CA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"/>
                  </w:pict>
                </mc:Fallback>
              </mc:AlternateContent>
            </w:r>
            <w:r w:rsidRPr="0003795F">
              <w:rPr>
                <w:b/>
                <w:bCs/>
                <w:sz w:val="26"/>
              </w:rPr>
              <w:t>TỈNH PHÚ YÊN</w:t>
            </w:r>
          </w:p>
        </w:tc>
        <w:tc>
          <w:tcPr>
            <w:tcW w:w="5688" w:type="dxa"/>
            <w:tcMar>
              <w:top w:w="0" w:type="dxa"/>
              <w:left w:w="108" w:type="dxa"/>
              <w:bottom w:w="0" w:type="dxa"/>
              <w:right w:w="108" w:type="dxa"/>
            </w:tcMar>
          </w:tcPr>
          <w:p w:rsidR="00ED629E" w:rsidRPr="00ED629E" w:rsidRDefault="0025017B" w:rsidP="00ED629E">
            <w:pPr>
              <w:spacing w:after="0" w:line="240" w:lineRule="auto"/>
              <w:jc w:val="center"/>
              <w:rPr>
                <w:rFonts w:eastAsia="Times New Roman"/>
                <w:bCs/>
                <w:i/>
                <w:spacing w:val="-4"/>
                <w:sz w:val="14"/>
                <w:szCs w:val="28"/>
              </w:rPr>
            </w:pPr>
            <w:r w:rsidRPr="00ED629E">
              <w:rPr>
                <w:rFonts w:ascii="Times New Roman Bold" w:hAnsi="Times New Roman Bold"/>
                <w:noProof/>
                <w:spacing w:val="-10"/>
                <w:sz w:val="26"/>
                <w:szCs w:val="26"/>
              </w:rPr>
              <mc:AlternateContent>
                <mc:Choice Requires="wps">
                  <w:drawing>
                    <wp:anchor distT="4294967295" distB="4294967295" distL="114300" distR="114300" simplePos="0" relativeHeight="251665920" behindDoc="0" locked="0" layoutInCell="1" allowOverlap="1" wp14:anchorId="11A5A7CD" wp14:editId="1B23288F">
                      <wp:simplePos x="0" y="0"/>
                      <wp:positionH relativeFrom="column">
                        <wp:posOffset>673100</wp:posOffset>
                      </wp:positionH>
                      <wp:positionV relativeFrom="paragraph">
                        <wp:posOffset>412694</wp:posOffset>
                      </wp:positionV>
                      <wp:extent cx="22002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53619" id="Straight Connector 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32.5pt" to="22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PwHQIAADYEAAAOAAAAZHJzL2Uyb0RvYy54bWysU8uu2yAQ3VfqPyD2iR9NbhI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"/>
                  </w:pict>
                </mc:Fallback>
              </mc:AlternateContent>
            </w:r>
            <w:r w:rsidRPr="00ED629E">
              <w:rPr>
                <w:rFonts w:ascii="Times New Roman Bold" w:hAnsi="Times New Roman Bold"/>
                <w:b/>
                <w:bCs/>
                <w:spacing w:val="-10"/>
                <w:sz w:val="26"/>
                <w:szCs w:val="26"/>
              </w:rPr>
              <w:t>CỘNG HÒA XÃ HỘI CHỦ NGHĨA VIỆT NAM</w:t>
            </w:r>
            <w:r w:rsidRPr="0003795F">
              <w:rPr>
                <w:b/>
                <w:bCs/>
                <w:sz w:val="26"/>
                <w:szCs w:val="26"/>
              </w:rPr>
              <w:br/>
            </w:r>
            <w:r w:rsidRPr="0003795F">
              <w:rPr>
                <w:b/>
                <w:bCs/>
                <w:szCs w:val="26"/>
              </w:rPr>
              <w:t>Độc lập - Tự do - Hạnh phúc</w:t>
            </w:r>
            <w:r w:rsidRPr="0003795F">
              <w:rPr>
                <w:b/>
                <w:bCs/>
                <w:sz w:val="26"/>
                <w:szCs w:val="26"/>
              </w:rPr>
              <w:br/>
            </w:r>
          </w:p>
          <w:p w:rsidR="0025017B" w:rsidRPr="0003795F" w:rsidRDefault="0025017B" w:rsidP="00ED629E">
            <w:pPr>
              <w:spacing w:after="0" w:line="240" w:lineRule="auto"/>
              <w:jc w:val="center"/>
              <w:rPr>
                <w:sz w:val="24"/>
                <w:szCs w:val="24"/>
              </w:rPr>
            </w:pPr>
            <w:r w:rsidRPr="0003795F">
              <w:rPr>
                <w:rFonts w:eastAsia="Times New Roman"/>
                <w:bCs/>
                <w:i/>
                <w:spacing w:val="-4"/>
                <w:szCs w:val="28"/>
              </w:rPr>
              <w:t>Phú Yên, ngày 07 tháng 7 năm 2023</w:t>
            </w:r>
          </w:p>
        </w:tc>
      </w:tr>
    </w:tbl>
    <w:p w:rsidR="0025017B" w:rsidRPr="0003795F" w:rsidRDefault="0025017B" w:rsidP="005452BC">
      <w:pPr>
        <w:spacing w:after="0" w:line="240" w:lineRule="auto"/>
        <w:jc w:val="center"/>
        <w:rPr>
          <w:b/>
          <w:bCs/>
          <w:szCs w:val="28"/>
          <w:lang w:val="vi-VN"/>
        </w:rPr>
      </w:pPr>
    </w:p>
    <w:p w:rsidR="00F76595" w:rsidRPr="0003795F" w:rsidRDefault="00F76595" w:rsidP="005452BC">
      <w:pPr>
        <w:spacing w:after="0" w:line="240" w:lineRule="auto"/>
        <w:jc w:val="center"/>
        <w:rPr>
          <w:szCs w:val="28"/>
        </w:rPr>
      </w:pPr>
      <w:r w:rsidRPr="0003795F">
        <w:rPr>
          <w:b/>
          <w:bCs/>
          <w:szCs w:val="28"/>
          <w:lang w:val="vi-VN"/>
        </w:rPr>
        <w:t>QUY ĐỊNH</w:t>
      </w:r>
      <w:bookmarkEnd w:id="0"/>
    </w:p>
    <w:p w:rsidR="00B60862" w:rsidRPr="0003795F" w:rsidRDefault="00AE5A66" w:rsidP="005452BC">
      <w:pPr>
        <w:spacing w:after="0" w:line="240" w:lineRule="auto"/>
        <w:jc w:val="center"/>
        <w:rPr>
          <w:b/>
          <w:szCs w:val="28"/>
        </w:rPr>
      </w:pPr>
      <w:r w:rsidRPr="0003795F">
        <w:rPr>
          <w:b/>
          <w:szCs w:val="28"/>
        </w:rPr>
        <w:t xml:space="preserve">Nội dung, mức hỗ trợ phát triển sản xuất trong lĩnh vực nông nghiệp thuộc </w:t>
      </w:r>
      <w:r w:rsidRPr="0003795F">
        <w:rPr>
          <w:b/>
          <w:spacing w:val="-5"/>
          <w:szCs w:val="28"/>
        </w:rPr>
        <w:t xml:space="preserve">Chương </w:t>
      </w:r>
      <w:r w:rsidRPr="0003795F">
        <w:rPr>
          <w:b/>
          <w:spacing w:val="-4"/>
          <w:szCs w:val="28"/>
        </w:rPr>
        <w:t xml:space="preserve">trình mục </w:t>
      </w:r>
      <w:r w:rsidRPr="0003795F">
        <w:rPr>
          <w:b/>
          <w:spacing w:val="-3"/>
          <w:szCs w:val="28"/>
        </w:rPr>
        <w:t xml:space="preserve">tiêu </w:t>
      </w:r>
      <w:r w:rsidRPr="0003795F">
        <w:rPr>
          <w:b/>
          <w:spacing w:val="-4"/>
          <w:szCs w:val="28"/>
        </w:rPr>
        <w:t xml:space="preserve">quốc </w:t>
      </w:r>
      <w:r w:rsidRPr="0003795F">
        <w:rPr>
          <w:b/>
          <w:spacing w:val="-3"/>
          <w:szCs w:val="28"/>
        </w:rPr>
        <w:t xml:space="preserve">gia giảm </w:t>
      </w:r>
      <w:r w:rsidRPr="0003795F">
        <w:rPr>
          <w:b/>
          <w:spacing w:val="-4"/>
          <w:szCs w:val="28"/>
        </w:rPr>
        <w:t>nghèo bền</w:t>
      </w:r>
      <w:r w:rsidR="00935A46" w:rsidRPr="0003795F">
        <w:rPr>
          <w:b/>
          <w:spacing w:val="-4"/>
          <w:szCs w:val="28"/>
        </w:rPr>
        <w:t xml:space="preserve"> </w:t>
      </w:r>
      <w:r w:rsidRPr="0003795F">
        <w:rPr>
          <w:b/>
          <w:spacing w:val="-4"/>
          <w:szCs w:val="28"/>
        </w:rPr>
        <w:t xml:space="preserve">vững </w:t>
      </w:r>
      <w:r w:rsidRPr="0003795F">
        <w:rPr>
          <w:b/>
          <w:szCs w:val="28"/>
        </w:rPr>
        <w:t>giai đoạ</w:t>
      </w:r>
      <w:r w:rsidR="00B60862" w:rsidRPr="0003795F">
        <w:rPr>
          <w:b/>
          <w:szCs w:val="28"/>
        </w:rPr>
        <w:t>n 2021</w:t>
      </w:r>
      <w:r w:rsidR="00A86E30" w:rsidRPr="0003795F">
        <w:rPr>
          <w:b/>
          <w:szCs w:val="28"/>
        </w:rPr>
        <w:t xml:space="preserve"> </w:t>
      </w:r>
      <w:r w:rsidR="00B60862" w:rsidRPr="0003795F">
        <w:rPr>
          <w:b/>
          <w:szCs w:val="28"/>
        </w:rPr>
        <w:t>-</w:t>
      </w:r>
      <w:r w:rsidR="00A86E30" w:rsidRPr="0003795F">
        <w:rPr>
          <w:b/>
          <w:szCs w:val="28"/>
        </w:rPr>
        <w:t xml:space="preserve"> </w:t>
      </w:r>
      <w:r w:rsidR="00B60862" w:rsidRPr="0003795F">
        <w:rPr>
          <w:b/>
          <w:szCs w:val="28"/>
        </w:rPr>
        <w:t>2025</w:t>
      </w:r>
    </w:p>
    <w:p w:rsidR="00F76595" w:rsidRPr="0003795F" w:rsidRDefault="00AE5A66" w:rsidP="005452BC">
      <w:pPr>
        <w:spacing w:after="0" w:line="240" w:lineRule="auto"/>
        <w:jc w:val="center"/>
        <w:rPr>
          <w:b/>
          <w:szCs w:val="28"/>
        </w:rPr>
      </w:pPr>
      <w:r w:rsidRPr="0003795F">
        <w:rPr>
          <w:b/>
          <w:szCs w:val="28"/>
        </w:rPr>
        <w:t xml:space="preserve"> trên địa bàn tỉnh Phú Yên</w:t>
      </w:r>
    </w:p>
    <w:p w:rsidR="00B60862" w:rsidRPr="0003795F" w:rsidRDefault="00F76595" w:rsidP="005452BC">
      <w:pPr>
        <w:spacing w:after="0" w:line="240" w:lineRule="auto"/>
        <w:jc w:val="center"/>
        <w:rPr>
          <w:i/>
          <w:iCs/>
        </w:rPr>
      </w:pPr>
      <w:r w:rsidRPr="0003795F">
        <w:rPr>
          <w:i/>
          <w:iCs/>
          <w:lang w:val="vi-VN"/>
        </w:rPr>
        <w:t>(</w:t>
      </w:r>
      <w:r w:rsidR="00A200DA" w:rsidRPr="0003795F">
        <w:rPr>
          <w:i/>
          <w:iCs/>
        </w:rPr>
        <w:t>K</w:t>
      </w:r>
      <w:r w:rsidRPr="0003795F">
        <w:rPr>
          <w:i/>
          <w:iCs/>
          <w:lang w:val="vi-VN"/>
        </w:rPr>
        <w:t xml:space="preserve">èm theo </w:t>
      </w:r>
      <w:r w:rsidRPr="0003795F">
        <w:rPr>
          <w:i/>
          <w:iCs/>
        </w:rPr>
        <w:t>Nghị q</w:t>
      </w:r>
      <w:r w:rsidRPr="0003795F">
        <w:rPr>
          <w:i/>
          <w:iCs/>
          <w:lang w:val="vi-VN"/>
        </w:rPr>
        <w:t xml:space="preserve">uyết số </w:t>
      </w:r>
      <w:r w:rsidR="00396328" w:rsidRPr="0003795F">
        <w:rPr>
          <w:i/>
          <w:iCs/>
        </w:rPr>
        <w:t xml:space="preserve">     </w:t>
      </w:r>
      <w:r w:rsidRPr="0003795F">
        <w:rPr>
          <w:i/>
          <w:iCs/>
          <w:lang w:val="vi-VN"/>
        </w:rPr>
        <w:t>/20</w:t>
      </w:r>
      <w:r w:rsidR="00B60862" w:rsidRPr="0003795F">
        <w:rPr>
          <w:i/>
          <w:iCs/>
        </w:rPr>
        <w:t>23</w:t>
      </w:r>
      <w:r w:rsidRPr="0003795F">
        <w:rPr>
          <w:i/>
          <w:iCs/>
          <w:lang w:val="vi-VN"/>
        </w:rPr>
        <w:t>/</w:t>
      </w:r>
      <w:r w:rsidRPr="0003795F">
        <w:rPr>
          <w:i/>
          <w:iCs/>
        </w:rPr>
        <w:t>NQ</w:t>
      </w:r>
      <w:r w:rsidRPr="0003795F">
        <w:rPr>
          <w:i/>
          <w:iCs/>
          <w:lang w:val="vi-VN"/>
        </w:rPr>
        <w:t>-</w:t>
      </w:r>
      <w:r w:rsidRPr="0003795F">
        <w:rPr>
          <w:i/>
          <w:iCs/>
        </w:rPr>
        <w:t xml:space="preserve">HĐND ngày </w:t>
      </w:r>
      <w:r w:rsidR="00396328" w:rsidRPr="0003795F">
        <w:rPr>
          <w:i/>
          <w:iCs/>
        </w:rPr>
        <w:t>07 tháng 7 năm 2023</w:t>
      </w:r>
    </w:p>
    <w:p w:rsidR="00F76595" w:rsidRPr="0003795F" w:rsidRDefault="00B60862" w:rsidP="005452BC">
      <w:pPr>
        <w:spacing w:after="0" w:line="240" w:lineRule="auto"/>
        <w:jc w:val="center"/>
      </w:pPr>
      <w:r w:rsidRPr="0003795F">
        <w:rPr>
          <w:i/>
          <w:iCs/>
        </w:rPr>
        <w:t xml:space="preserve">của </w:t>
      </w:r>
      <w:r w:rsidR="00F76595" w:rsidRPr="0003795F">
        <w:rPr>
          <w:i/>
          <w:iCs/>
        </w:rPr>
        <w:t>Hội đồng nhân dân tỉnh Phú Yên</w:t>
      </w:r>
      <w:r w:rsidR="00F76595" w:rsidRPr="0003795F">
        <w:rPr>
          <w:i/>
          <w:iCs/>
          <w:lang w:val="vi-VN"/>
        </w:rPr>
        <w:t>)</w:t>
      </w:r>
    </w:p>
    <w:p w:rsidR="00F76595" w:rsidRPr="0003795F" w:rsidRDefault="00B75364" w:rsidP="005452BC">
      <w:pPr>
        <w:spacing w:before="120" w:after="120" w:line="264" w:lineRule="auto"/>
        <w:jc w:val="center"/>
        <w:rPr>
          <w:b/>
          <w:bCs/>
        </w:rPr>
      </w:pPr>
      <w:bookmarkStart w:id="1" w:name="chuong_1"/>
      <w:r w:rsidRPr="0003795F">
        <w:rPr>
          <w:noProof/>
        </w:rPr>
        <mc:AlternateContent>
          <mc:Choice Requires="wps">
            <w:drawing>
              <wp:anchor distT="4294967295" distB="4294967295" distL="114300" distR="114300" simplePos="0" relativeHeight="251658240" behindDoc="0" locked="0" layoutInCell="1" allowOverlap="1" wp14:anchorId="1D53D142" wp14:editId="338F87E6">
                <wp:simplePos x="0" y="0"/>
                <wp:positionH relativeFrom="column">
                  <wp:posOffset>2047875</wp:posOffset>
                </wp:positionH>
                <wp:positionV relativeFrom="paragraph">
                  <wp:posOffset>46354</wp:posOffset>
                </wp:positionV>
                <wp:extent cx="19335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D4083"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25pt,3.65pt" to="31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jjHQIAADY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"/>
            </w:pict>
          </mc:Fallback>
        </mc:AlternateContent>
      </w:r>
    </w:p>
    <w:p w:rsidR="00673858" w:rsidRPr="0003795F" w:rsidRDefault="00673858" w:rsidP="00673858">
      <w:pPr>
        <w:spacing w:before="120" w:after="120" w:line="264" w:lineRule="auto"/>
        <w:ind w:firstLine="567"/>
        <w:jc w:val="both"/>
        <w:rPr>
          <w:b/>
          <w:bCs/>
          <w:szCs w:val="28"/>
        </w:rPr>
      </w:pPr>
      <w:bookmarkStart w:id="2" w:name="dieu_1_1"/>
      <w:bookmarkEnd w:id="1"/>
      <w:r w:rsidRPr="0003795F">
        <w:rPr>
          <w:b/>
          <w:bCs/>
          <w:szCs w:val="28"/>
          <w:lang w:val="vi-VN"/>
        </w:rPr>
        <w:t xml:space="preserve">Điều 1. </w:t>
      </w:r>
      <w:r w:rsidRPr="00441C9C">
        <w:rPr>
          <w:b/>
          <w:bCs/>
          <w:szCs w:val="28"/>
          <w:lang w:val="vi-VN"/>
        </w:rPr>
        <w:t>Phạm vi điều chỉnh</w:t>
      </w:r>
      <w:bookmarkEnd w:id="2"/>
      <w:r w:rsidRPr="00441C9C">
        <w:rPr>
          <w:b/>
          <w:bCs/>
          <w:szCs w:val="28"/>
        </w:rPr>
        <w:t>, đối tượng áp dụng</w:t>
      </w:r>
    </w:p>
    <w:p w:rsidR="00673858" w:rsidRPr="0003795F" w:rsidRDefault="00673858" w:rsidP="00673858">
      <w:pPr>
        <w:spacing w:before="120" w:after="120" w:line="264" w:lineRule="auto"/>
        <w:ind w:firstLine="567"/>
        <w:jc w:val="both"/>
        <w:rPr>
          <w:szCs w:val="28"/>
        </w:rPr>
      </w:pPr>
      <w:r w:rsidRPr="0003795F">
        <w:rPr>
          <w:bCs/>
          <w:szCs w:val="28"/>
        </w:rPr>
        <w:t xml:space="preserve">1. </w:t>
      </w:r>
      <w:r w:rsidRPr="0003795F">
        <w:rPr>
          <w:bCs/>
          <w:szCs w:val="28"/>
          <w:lang w:val="vi-VN"/>
        </w:rPr>
        <w:t>Phạm vi điều chỉnh</w:t>
      </w:r>
      <w:r w:rsidRPr="0003795F">
        <w:rPr>
          <w:bCs/>
          <w:szCs w:val="28"/>
        </w:rPr>
        <w:t xml:space="preserve">: </w:t>
      </w:r>
      <w:r w:rsidRPr="0003795F">
        <w:rPr>
          <w:szCs w:val="28"/>
        </w:rPr>
        <w:t>Quy định nội dung, mức hỗ trợ phát triển sản xuất trong lĩnh vực nông nghiệp thuộc Chương trình mục tiêu quốc gia giảm nghèo bền vững giai đoạn 2021 - 2025 trên địa bàn tỉnh Phú Yên, gồm:</w:t>
      </w:r>
    </w:p>
    <w:p w:rsidR="00673858" w:rsidRPr="0003795F" w:rsidRDefault="00673858" w:rsidP="00673858">
      <w:pPr>
        <w:pStyle w:val="BodyText"/>
        <w:tabs>
          <w:tab w:val="left" w:pos="1350"/>
        </w:tabs>
        <w:spacing w:before="120" w:after="120" w:line="264" w:lineRule="auto"/>
        <w:ind w:firstLine="567"/>
        <w:jc w:val="both"/>
      </w:pPr>
      <w:r w:rsidRPr="0003795F">
        <w:rPr>
          <w:rStyle w:val="BodyTextChar1"/>
          <w:lang w:val="en-US" w:eastAsia="vi-VN"/>
        </w:rPr>
        <w:t xml:space="preserve">a) </w:t>
      </w:r>
      <w:r w:rsidRPr="0003795F">
        <w:rPr>
          <w:rStyle w:val="BodyTextChar1"/>
          <w:lang w:eastAsia="vi-VN"/>
        </w:rPr>
        <w:t xml:space="preserve">Hỗ trợ phát triển sản xuất nông, lâm, ngư, diêm nghiệp (gọi tắt là </w:t>
      </w:r>
      <w:r w:rsidRPr="0003795F">
        <w:rPr>
          <w:rStyle w:val="BodyTextChar1"/>
          <w:lang w:val="en-US" w:eastAsia="vi-VN"/>
        </w:rPr>
        <w:t>h</w:t>
      </w:r>
      <w:r w:rsidRPr="0003795F">
        <w:rPr>
          <w:rStyle w:val="BodyTextChar1"/>
          <w:lang w:eastAsia="vi-VN"/>
        </w:rPr>
        <w:t>ỗ trợ phát triển sản xuất nông nghiệp).</w:t>
      </w:r>
    </w:p>
    <w:p w:rsidR="00673858" w:rsidRPr="0003795F" w:rsidRDefault="00673858" w:rsidP="00673858">
      <w:pPr>
        <w:pStyle w:val="BodyText"/>
        <w:tabs>
          <w:tab w:val="left" w:pos="1350"/>
        </w:tabs>
        <w:spacing w:before="120" w:after="120" w:line="264" w:lineRule="auto"/>
        <w:ind w:firstLine="567"/>
        <w:jc w:val="both"/>
      </w:pPr>
      <w:r w:rsidRPr="0003795F">
        <w:rPr>
          <w:rStyle w:val="BodyTextChar1"/>
          <w:lang w:val="en-US" w:eastAsia="vi-VN"/>
        </w:rPr>
        <w:t xml:space="preserve">b) </w:t>
      </w:r>
      <w:r w:rsidRPr="0003795F">
        <w:rPr>
          <w:rStyle w:val="BodyTextChar1"/>
          <w:lang w:eastAsia="vi-VN"/>
        </w:rPr>
        <w:t xml:space="preserve">Hỗ trợ phát triển hệ thống lương thực, thực phẩm đảm bảo đủ </w:t>
      </w:r>
      <w:r w:rsidRPr="0003795F">
        <w:rPr>
          <w:rStyle w:val="BodyTextChar1"/>
          <w:lang w:val="en-US"/>
        </w:rPr>
        <w:t xml:space="preserve">dinh </w:t>
      </w:r>
      <w:r w:rsidRPr="0003795F">
        <w:rPr>
          <w:rStyle w:val="BodyTextChar1"/>
          <w:lang w:eastAsia="vi-VN"/>
        </w:rPr>
        <w:t>dưỡng.</w:t>
      </w:r>
    </w:p>
    <w:p w:rsidR="00673858" w:rsidRPr="0003795F" w:rsidRDefault="00673858" w:rsidP="00673858">
      <w:pPr>
        <w:pStyle w:val="BodyText"/>
        <w:tabs>
          <w:tab w:val="left" w:pos="1350"/>
        </w:tabs>
        <w:spacing w:before="120" w:after="120" w:line="264" w:lineRule="auto"/>
        <w:ind w:firstLine="567"/>
        <w:jc w:val="both"/>
      </w:pPr>
      <w:r w:rsidRPr="0003795F">
        <w:rPr>
          <w:rStyle w:val="BodyTextChar1"/>
          <w:lang w:val="en-US" w:eastAsia="vi-VN"/>
        </w:rPr>
        <w:t xml:space="preserve">c) </w:t>
      </w:r>
      <w:r w:rsidRPr="0003795F">
        <w:rPr>
          <w:rStyle w:val="BodyTextChar1"/>
          <w:lang w:eastAsia="vi-VN"/>
        </w:rPr>
        <w:t>Tập huấn, tư vấn quản lý tiêu thụ nông sản, thí điểm, nhân rộng các giải pháp sáng kiến phát triển sản xuất nông nghiệp gắn với chuỗi giá trị hiệu quả.</w:t>
      </w:r>
    </w:p>
    <w:p w:rsidR="00673858" w:rsidRPr="0003795F" w:rsidRDefault="00673858" w:rsidP="00673858">
      <w:pPr>
        <w:spacing w:before="120" w:after="120" w:line="264" w:lineRule="auto"/>
        <w:ind w:firstLine="567"/>
        <w:jc w:val="both"/>
        <w:rPr>
          <w:rFonts w:eastAsia="Times New Roman"/>
          <w:spacing w:val="-4"/>
          <w:szCs w:val="28"/>
          <w:lang w:val="sv-SE"/>
        </w:rPr>
      </w:pPr>
      <w:r w:rsidRPr="0003795F">
        <w:rPr>
          <w:rFonts w:eastAsia="Times New Roman"/>
          <w:bCs/>
          <w:spacing w:val="-4"/>
          <w:szCs w:val="28"/>
          <w:lang w:val="sv-SE"/>
        </w:rPr>
        <w:t>2. Đối tượng áp dụng:</w:t>
      </w:r>
    </w:p>
    <w:p w:rsidR="00673858" w:rsidRPr="0003795F" w:rsidRDefault="00673858" w:rsidP="00673858">
      <w:pPr>
        <w:spacing w:before="120" w:after="120" w:line="264" w:lineRule="auto"/>
        <w:ind w:firstLine="567"/>
        <w:jc w:val="both"/>
        <w:rPr>
          <w:szCs w:val="28"/>
        </w:rPr>
      </w:pPr>
      <w:r w:rsidRPr="0003795F">
        <w:rPr>
          <w:szCs w:val="28"/>
        </w:rPr>
        <w:t>a) Các cơ quan, tổ chức, cá nhân có liên quan đến hoạt động hỗ trợ phát triển sản xuất nông nghiệp thuộc Chương trình mục tiêu quốc gia giảm nghèo bền vững giai đoạn 2021 - 2025 trên địa bàn tỉnh.</w:t>
      </w:r>
    </w:p>
    <w:p w:rsidR="00673858" w:rsidRPr="0003795F" w:rsidRDefault="00673858" w:rsidP="00673858">
      <w:pPr>
        <w:spacing w:before="120" w:after="120" w:line="264" w:lineRule="auto"/>
        <w:ind w:firstLine="567"/>
        <w:jc w:val="both"/>
        <w:rPr>
          <w:rFonts w:eastAsia="Times New Roman"/>
          <w:b/>
          <w:spacing w:val="-4"/>
          <w:szCs w:val="28"/>
          <w:lang w:val="sv-SE"/>
        </w:rPr>
      </w:pPr>
      <w:r w:rsidRPr="0003795F">
        <w:rPr>
          <w:szCs w:val="28"/>
        </w:rPr>
        <w:t xml:space="preserve">b) Người lao động thuộc hộ nghèo, hộ cận nghèo, hộ mới thoát nghèo </w:t>
      </w:r>
      <w:r w:rsidRPr="0003795F">
        <w:rPr>
          <w:szCs w:val="28"/>
          <w:lang w:val="vi-VN"/>
        </w:rPr>
        <w:t xml:space="preserve">(trong </w:t>
      </w:r>
      <w:r w:rsidRPr="0003795F">
        <w:rPr>
          <w:szCs w:val="28"/>
        </w:rPr>
        <w:t>vòng</w:t>
      </w:r>
      <w:r w:rsidRPr="0003795F">
        <w:rPr>
          <w:szCs w:val="28"/>
          <w:lang w:val="vi-VN"/>
        </w:rPr>
        <w:t xml:space="preserve"> 36 tháng, </w:t>
      </w:r>
      <w:r w:rsidRPr="0003795F">
        <w:rPr>
          <w:szCs w:val="28"/>
        </w:rPr>
        <w:t xml:space="preserve">kể </w:t>
      </w:r>
      <w:r w:rsidRPr="0003795F">
        <w:rPr>
          <w:szCs w:val="28"/>
          <w:lang w:val="vi-VN"/>
        </w:rPr>
        <w:t>từ thời điểm hộ được cấp có thẩm quyền công nhận thoát nghèo)</w:t>
      </w:r>
      <w:r w:rsidRPr="0003795F">
        <w:rPr>
          <w:szCs w:val="28"/>
        </w:rPr>
        <w:t xml:space="preserve"> trên phạm vi cả tỉnh. Ưu tiên h</w:t>
      </w:r>
      <w:r w:rsidRPr="0003795F">
        <w:rPr>
          <w:szCs w:val="28"/>
          <w:lang w:val="vi-VN"/>
        </w:rPr>
        <w:t>ộ nghèo </w:t>
      </w:r>
      <w:r w:rsidRPr="0003795F">
        <w:rPr>
          <w:szCs w:val="28"/>
        </w:rPr>
        <w:t>dân </w:t>
      </w:r>
      <w:r w:rsidRPr="0003795F">
        <w:rPr>
          <w:szCs w:val="28"/>
          <w:lang w:val="vi-VN"/>
        </w:rPr>
        <w:t xml:space="preserve">tộc thiểu số, hộ nghèo có thành viên là người có công với cách mạng, </w:t>
      </w:r>
      <w:r w:rsidRPr="0003795F">
        <w:rPr>
          <w:szCs w:val="28"/>
        </w:rPr>
        <w:t xml:space="preserve">người khuyết tật (không có sinh kế ổn định) </w:t>
      </w:r>
      <w:r w:rsidRPr="0003795F">
        <w:rPr>
          <w:szCs w:val="28"/>
          <w:lang w:val="vi-VN"/>
        </w:rPr>
        <w:t>và phụ </w:t>
      </w:r>
      <w:r w:rsidRPr="0003795F">
        <w:rPr>
          <w:szCs w:val="28"/>
        </w:rPr>
        <w:t>nữ </w:t>
      </w:r>
      <w:r w:rsidRPr="0003795F">
        <w:rPr>
          <w:szCs w:val="28"/>
          <w:lang w:val="vi-VN"/>
        </w:rPr>
        <w:t>thuộc hộ nghèo</w:t>
      </w:r>
      <w:r w:rsidRPr="0003795F">
        <w:rPr>
          <w:szCs w:val="28"/>
        </w:rPr>
        <w:t>.</w:t>
      </w:r>
    </w:p>
    <w:p w:rsidR="00673858" w:rsidRPr="0003795F" w:rsidRDefault="00673858" w:rsidP="00673858">
      <w:pPr>
        <w:spacing w:before="120" w:after="120" w:line="264" w:lineRule="auto"/>
        <w:ind w:firstLine="567"/>
        <w:jc w:val="both"/>
        <w:rPr>
          <w:b/>
          <w:spacing w:val="-5"/>
          <w:szCs w:val="28"/>
        </w:rPr>
      </w:pPr>
      <w:r w:rsidRPr="0003795F">
        <w:rPr>
          <w:rFonts w:eastAsia="Times New Roman"/>
          <w:b/>
          <w:bCs/>
          <w:spacing w:val="-4"/>
          <w:szCs w:val="28"/>
          <w:lang w:val="sv-SE"/>
        </w:rPr>
        <w:t xml:space="preserve">Điều 2. </w:t>
      </w:r>
      <w:r w:rsidRPr="0003795F">
        <w:rPr>
          <w:b/>
          <w:spacing w:val="-6"/>
          <w:szCs w:val="28"/>
        </w:rPr>
        <w:t xml:space="preserve">Nguyên </w:t>
      </w:r>
      <w:r w:rsidRPr="0003795F">
        <w:rPr>
          <w:b/>
          <w:spacing w:val="-5"/>
          <w:szCs w:val="28"/>
        </w:rPr>
        <w:t>tắc, phương thức hỗ trợ</w:t>
      </w:r>
    </w:p>
    <w:p w:rsidR="00673858" w:rsidRPr="0003795F" w:rsidRDefault="00673858" w:rsidP="00673858">
      <w:pPr>
        <w:spacing w:before="120" w:after="120" w:line="264" w:lineRule="auto"/>
        <w:ind w:firstLine="567"/>
        <w:jc w:val="both"/>
        <w:rPr>
          <w:szCs w:val="28"/>
        </w:rPr>
      </w:pPr>
      <w:r w:rsidRPr="0003795F">
        <w:rPr>
          <w:szCs w:val="28"/>
        </w:rPr>
        <w:t>1. Hỗ trợ đúng đối tượng được quy định tại khoản 2 Điều 2 của quy định này, nội dung hỗ trợ đúng theo quy định tại điểm a mục 3 phần III Quyết định số 90/QĐ-TTg ngày 18 tháng 01 năm 2022 của Thủ tướng Chính phủ.</w:t>
      </w:r>
    </w:p>
    <w:p w:rsidR="00673858" w:rsidRPr="0003795F" w:rsidRDefault="00673858" w:rsidP="00673858">
      <w:pPr>
        <w:spacing w:before="120" w:after="120" w:line="264" w:lineRule="auto"/>
        <w:ind w:firstLine="567"/>
        <w:jc w:val="both"/>
        <w:rPr>
          <w:szCs w:val="28"/>
        </w:rPr>
      </w:pPr>
      <w:r w:rsidRPr="0003795F">
        <w:rPr>
          <w:szCs w:val="28"/>
        </w:rPr>
        <w:t xml:space="preserve">2. Hỗ trợ phát triển sản xuất nông nghiệp; hỗ trợ phát triển hệ thống lương thực, thực phẩm đảm bảo đủ dinh dưỡng thực hiện theo dự án. Nội dung hỗ trợ quy định tại khoản 1, khoản 2 Điều 3 của quy định này được thực hiện theo định mức kinh tế kỹ thuật do cơ quan có thẩm quyền ban hành, cụ thể: Quyết định số 23/2020/QĐ-UBND ngày 20 tháng 8 năm 2020 của Ủy ban nhân dân tỉnh ban </w:t>
      </w:r>
      <w:r w:rsidRPr="0003795F">
        <w:rPr>
          <w:szCs w:val="28"/>
        </w:rPr>
        <w:lastRenderedPageBreak/>
        <w:t>hành định mức kinh tế</w:t>
      </w:r>
      <w:r w:rsidR="00ED629E">
        <w:rPr>
          <w:szCs w:val="28"/>
        </w:rPr>
        <w:t xml:space="preserve"> </w:t>
      </w:r>
      <w:r w:rsidRPr="0003795F">
        <w:rPr>
          <w:szCs w:val="28"/>
        </w:rPr>
        <w:t>kỹ thuật về khuyến nông trên địa bàn tỉnh Phú Yên hoặc Quyết định số 726/QĐ-BNN-KN ngày 24 tháng 02 năm 2022 của Bộ Nông nghiệp và Phát triển nông thôn</w:t>
      </w:r>
      <w:bookmarkStart w:id="3" w:name="loai_1_name"/>
      <w:r w:rsidRPr="0003795F">
        <w:rPr>
          <w:szCs w:val="28"/>
        </w:rPr>
        <w:t xml:space="preserve"> về việc ban hành </w:t>
      </w:r>
      <w:r w:rsidR="00441C9C">
        <w:rPr>
          <w:szCs w:val="28"/>
        </w:rPr>
        <w:t>đ</w:t>
      </w:r>
      <w:r w:rsidRPr="0003795F">
        <w:rPr>
          <w:szCs w:val="28"/>
        </w:rPr>
        <w:t>ịnh mức kinh tế</w:t>
      </w:r>
      <w:r w:rsidR="00ED629E">
        <w:rPr>
          <w:szCs w:val="28"/>
        </w:rPr>
        <w:t xml:space="preserve"> </w:t>
      </w:r>
      <w:r w:rsidRPr="0003795F">
        <w:rPr>
          <w:szCs w:val="28"/>
        </w:rPr>
        <w:t xml:space="preserve">kỹ thuật </w:t>
      </w:r>
      <w:r w:rsidR="00ED629E">
        <w:rPr>
          <w:szCs w:val="28"/>
        </w:rPr>
        <w:t>k</w:t>
      </w:r>
      <w:r w:rsidRPr="0003795F">
        <w:rPr>
          <w:szCs w:val="28"/>
        </w:rPr>
        <w:t xml:space="preserve">huyến nông </w:t>
      </w:r>
      <w:r w:rsidR="00441C9C">
        <w:rPr>
          <w:szCs w:val="28"/>
        </w:rPr>
        <w:t>T</w:t>
      </w:r>
      <w:r w:rsidRPr="0003795F">
        <w:rPr>
          <w:szCs w:val="28"/>
        </w:rPr>
        <w:t>rung ương</w:t>
      </w:r>
      <w:bookmarkEnd w:id="3"/>
      <w:r w:rsidRPr="0003795F">
        <w:rPr>
          <w:szCs w:val="28"/>
        </w:rPr>
        <w:t>.</w:t>
      </w:r>
    </w:p>
    <w:p w:rsidR="00673858" w:rsidRPr="0003795F" w:rsidRDefault="00673858" w:rsidP="00673858">
      <w:pPr>
        <w:spacing w:before="120" w:after="120" w:line="264" w:lineRule="auto"/>
        <w:ind w:firstLine="567"/>
        <w:jc w:val="both"/>
        <w:rPr>
          <w:szCs w:val="28"/>
        </w:rPr>
      </w:pPr>
      <w:r w:rsidRPr="0003795F">
        <w:rPr>
          <w:szCs w:val="28"/>
        </w:rPr>
        <w:t>3. Những đối tượng được hưởng hỗ trợ tại quy định này, nếu đang hưởng các hỗ trợ ưu đãi khác (thuộc các Chương trình m</w:t>
      </w:r>
      <w:bookmarkStart w:id="4" w:name="_GoBack"/>
      <w:bookmarkEnd w:id="4"/>
      <w:r w:rsidRPr="0003795F">
        <w:rPr>
          <w:szCs w:val="28"/>
        </w:rPr>
        <w:t>ục tiêu quốc gia) không trùng với hỗ trợ phát triển sản xuất nông nghiệp tại quy định này thì tiếp tục hưởng các hỗ trợ đó; nếu trùng với các hỗ trợ trong quy định này nhưng với mức khác nhau thì được hưởng mức hỗ trợ cao nhất.</w:t>
      </w:r>
    </w:p>
    <w:p w:rsidR="00673858" w:rsidRPr="0003795F" w:rsidRDefault="00673858" w:rsidP="00673858">
      <w:pPr>
        <w:spacing w:before="120" w:after="120" w:line="264" w:lineRule="auto"/>
        <w:ind w:firstLine="567"/>
        <w:jc w:val="both"/>
        <w:rPr>
          <w:b/>
          <w:spacing w:val="-4"/>
          <w:szCs w:val="28"/>
          <w:lang w:val="pt-BR"/>
        </w:rPr>
      </w:pPr>
      <w:r w:rsidRPr="0003795F">
        <w:rPr>
          <w:rFonts w:eastAsia="Times New Roman"/>
          <w:b/>
          <w:bCs/>
          <w:spacing w:val="-4"/>
          <w:szCs w:val="28"/>
          <w:lang w:val="pt-BR"/>
        </w:rPr>
        <w:t xml:space="preserve">Điều 3. </w:t>
      </w:r>
      <w:r w:rsidRPr="0003795F">
        <w:rPr>
          <w:b/>
          <w:szCs w:val="28"/>
        </w:rPr>
        <w:t xml:space="preserve">Nội dung hỗ trợ </w:t>
      </w:r>
      <w:r w:rsidRPr="0003795F">
        <w:rPr>
          <w:b/>
          <w:spacing w:val="-5"/>
          <w:szCs w:val="28"/>
        </w:rPr>
        <w:t>phát triển sản xuất nông nghiệp</w:t>
      </w:r>
    </w:p>
    <w:p w:rsidR="00673858" w:rsidRPr="0003795F" w:rsidRDefault="00673858" w:rsidP="00673858">
      <w:pPr>
        <w:spacing w:before="120" w:after="120" w:line="264" w:lineRule="auto"/>
        <w:ind w:firstLine="567"/>
        <w:jc w:val="both"/>
        <w:rPr>
          <w:szCs w:val="28"/>
        </w:rPr>
      </w:pPr>
      <w:r w:rsidRPr="0003795F">
        <w:rPr>
          <w:bCs/>
          <w:spacing w:val="-4"/>
          <w:szCs w:val="28"/>
          <w:lang w:val="pt-BR"/>
        </w:rPr>
        <w:t xml:space="preserve">1. </w:t>
      </w:r>
      <w:r w:rsidRPr="0003795F">
        <w:rPr>
          <w:szCs w:val="28"/>
        </w:rPr>
        <w:t>Nội dung hỗ trợ dự án phát triển sản xuất nông nghiệp: Thực hiện theo Điều 5 Thông tư số 04/2022/TT-BNNPTNT ngày 11 tháng 7 năm 2022 của Bộ trưởng Bộ Nông nghiệp và Phát triển nông thôn.</w:t>
      </w:r>
    </w:p>
    <w:p w:rsidR="00673858" w:rsidRPr="0003795F" w:rsidRDefault="00673858" w:rsidP="00673858">
      <w:pPr>
        <w:spacing w:before="120" w:after="120" w:line="264" w:lineRule="auto"/>
        <w:ind w:firstLine="567"/>
        <w:jc w:val="both"/>
        <w:rPr>
          <w:szCs w:val="28"/>
        </w:rPr>
      </w:pPr>
      <w:r w:rsidRPr="0003795F">
        <w:rPr>
          <w:szCs w:val="28"/>
        </w:rPr>
        <w:t>2. Nội dung hỗ trợ dự án phát triển hệ thống lương thực, thực phẩm đảm bảo đủ dinh dưỡng: Thực hiện theo Điều 6 Thông tư số 04/2022/TT-BNNPTNT ngày 11 tháng 7 năm 2022 của Bộ trưởng Bộ Nông nghiệp và Phát triển nông thôn.</w:t>
      </w:r>
    </w:p>
    <w:p w:rsidR="00673858" w:rsidRPr="0003795F" w:rsidRDefault="00673858" w:rsidP="00673858">
      <w:pPr>
        <w:spacing w:before="120" w:after="120" w:line="264" w:lineRule="auto"/>
        <w:ind w:firstLine="567"/>
        <w:jc w:val="both"/>
        <w:rPr>
          <w:szCs w:val="28"/>
        </w:rPr>
      </w:pPr>
      <w:r w:rsidRPr="0003795F">
        <w:rPr>
          <w:szCs w:val="28"/>
        </w:rPr>
        <w:t>3. Tập huấn, tư vấn về quản lý tiêu thụ nông sản, thí điểm, nhân rộng các giải pháp, sáng kiến phát triển sản xuất nông nghiệp gắn với chuỗi giá trị hiệu quả: Thực hiện theo Điều 7 Thông tư số 04/2022/TT-BNNPTNT ngày 11 tháng 7 năm 2022 của Bộ trưởng Bộ Nông nghiệp và Phát triển nông thôn.</w:t>
      </w:r>
    </w:p>
    <w:p w:rsidR="00673858" w:rsidRPr="0003795F" w:rsidRDefault="00673858" w:rsidP="00673858">
      <w:pPr>
        <w:spacing w:before="120" w:after="120" w:line="264" w:lineRule="auto"/>
        <w:ind w:firstLine="567"/>
        <w:jc w:val="both"/>
        <w:rPr>
          <w:rFonts w:eastAsia="Times New Roman"/>
          <w:b/>
          <w:spacing w:val="-4"/>
          <w:szCs w:val="28"/>
          <w:lang w:val="pt-BR"/>
        </w:rPr>
      </w:pPr>
      <w:r w:rsidRPr="0003795F">
        <w:rPr>
          <w:rFonts w:eastAsia="Times New Roman"/>
          <w:b/>
          <w:spacing w:val="-4"/>
          <w:szCs w:val="28"/>
          <w:lang w:val="pt-BR"/>
        </w:rPr>
        <w:t xml:space="preserve">Điều 4. </w:t>
      </w:r>
      <w:r w:rsidRPr="0003795F">
        <w:rPr>
          <w:b/>
          <w:spacing w:val="-11"/>
          <w:szCs w:val="28"/>
        </w:rPr>
        <w:t>Mức hỗ trợ</w:t>
      </w:r>
      <w:r w:rsidRPr="0003795F">
        <w:rPr>
          <w:b/>
          <w:szCs w:val="28"/>
        </w:rPr>
        <w:t>, nguồn vốn, thời gian thực hiện</w:t>
      </w:r>
    </w:p>
    <w:p w:rsidR="00673858" w:rsidRPr="0003795F" w:rsidRDefault="00673858" w:rsidP="00673858">
      <w:pPr>
        <w:spacing w:before="120" w:after="120" w:line="264" w:lineRule="auto"/>
        <w:ind w:firstLine="567"/>
        <w:jc w:val="both"/>
        <w:rPr>
          <w:b/>
          <w:szCs w:val="28"/>
        </w:rPr>
      </w:pPr>
      <w:r w:rsidRPr="0003795F">
        <w:rPr>
          <w:szCs w:val="28"/>
        </w:rPr>
        <w:t>1. Mức hỗ trợ dự án phát triển sản xuất nông nghiệp và dự án phát triển hệ thống lương thực, thực phẩm đảm bảo đủ dinh dưỡng.</w:t>
      </w:r>
    </w:p>
    <w:p w:rsidR="00673858" w:rsidRPr="0003795F" w:rsidRDefault="00673858" w:rsidP="00673858">
      <w:pPr>
        <w:spacing w:before="120" w:after="120" w:line="264" w:lineRule="auto"/>
        <w:ind w:firstLine="567"/>
        <w:jc w:val="both"/>
        <w:rPr>
          <w:rStyle w:val="fontstyle01"/>
          <w:rFonts w:ascii="Times New Roman" w:hAnsi="Times New Roman"/>
          <w:color w:val="auto"/>
        </w:rPr>
      </w:pPr>
      <w:r w:rsidRPr="0003795F">
        <w:rPr>
          <w:szCs w:val="28"/>
        </w:rPr>
        <w:t>a) Mức hỗ trợ thực hiện các dự án hỗ trợ phát triển sản xuất nông nghiệp và dự án phát triển hệ thống lương thực, thực phẩm đảm bảo đủ dinh dưỡng k</w:t>
      </w:r>
      <w:r w:rsidRPr="0003795F">
        <w:rPr>
          <w:rStyle w:val="fontstyle01"/>
          <w:rFonts w:ascii="Times New Roman" w:hAnsi="Times New Roman"/>
          <w:color w:val="auto"/>
        </w:rPr>
        <w:t xml:space="preserve">hông quá </w:t>
      </w:r>
      <w:r w:rsidRPr="0003795F">
        <w:rPr>
          <w:szCs w:val="28"/>
        </w:rPr>
        <w:t>450 triệu đồng/dự án (theo thực tế qu</w:t>
      </w:r>
      <w:r w:rsidR="00077C09">
        <w:rPr>
          <w:szCs w:val="28"/>
        </w:rPr>
        <w:t>y</w:t>
      </w:r>
      <w:r w:rsidRPr="0003795F">
        <w:rPr>
          <w:szCs w:val="28"/>
        </w:rPr>
        <w:t xml:space="preserve"> mô từng dự án); </w:t>
      </w:r>
      <w:r w:rsidRPr="0003795F">
        <w:rPr>
          <w:rStyle w:val="fontstyle01"/>
          <w:rFonts w:ascii="Times New Roman" w:hAnsi="Times New Roman"/>
          <w:color w:val="auto"/>
        </w:rPr>
        <w:t xml:space="preserve">trong đó, mức hỗ trợ cho hộ nghèo, hộ cận nghèo, hộ mới thoát nghèo, người khuyết tật (không có sinh kế ổn định) tham gia dự án theo thực tế nhưng không quá </w:t>
      </w:r>
      <w:r w:rsidRPr="0003795F">
        <w:rPr>
          <w:rStyle w:val="fontstyle01"/>
          <w:color w:val="auto"/>
        </w:rPr>
        <w:t>20 triệu đồng/hộ đối với</w:t>
      </w:r>
      <w:r w:rsidRPr="0003795F">
        <w:rPr>
          <w:rStyle w:val="fontstyle01"/>
          <w:rFonts w:ascii="Times New Roman" w:hAnsi="Times New Roman"/>
          <w:color w:val="auto"/>
        </w:rPr>
        <w:t xml:space="preserve"> hộ nghèo;18 triệu đồng/hộ đối với hộ cận nghèo;16 triệu đồng/hộ đối với hộ mới thoát nghèo, người khuyết tật (không có sinh kế ổn định).</w:t>
      </w:r>
    </w:p>
    <w:p w:rsidR="00673858" w:rsidRPr="0003795F" w:rsidRDefault="00673858" w:rsidP="00673858">
      <w:pPr>
        <w:spacing w:before="120" w:after="120" w:line="264" w:lineRule="auto"/>
        <w:ind w:firstLine="567"/>
        <w:jc w:val="both"/>
        <w:rPr>
          <w:szCs w:val="28"/>
        </w:rPr>
      </w:pPr>
      <w:r w:rsidRPr="0003795F">
        <w:rPr>
          <w:rStyle w:val="fontstyle01"/>
          <w:rFonts w:ascii="Times New Roman" w:hAnsi="Times New Roman"/>
          <w:color w:val="auto"/>
        </w:rPr>
        <w:t>Tổng kinh phí hỗ trợ cho các hộ gia đình tham gia dự án không vượt quá</w:t>
      </w:r>
      <w:r w:rsidRPr="0003795F">
        <w:rPr>
          <w:szCs w:val="28"/>
        </w:rPr>
        <w:t xml:space="preserve"> </w:t>
      </w:r>
      <w:r w:rsidRPr="0003795F">
        <w:rPr>
          <w:rStyle w:val="fontstyle01"/>
          <w:rFonts w:ascii="Times New Roman" w:hAnsi="Times New Roman"/>
          <w:color w:val="auto"/>
        </w:rPr>
        <w:t>mức hỗ trợ tối đa cho một dự án nêu trên.</w:t>
      </w:r>
    </w:p>
    <w:p w:rsidR="00673858" w:rsidRPr="005372DD" w:rsidRDefault="00673858" w:rsidP="00673858">
      <w:pPr>
        <w:pStyle w:val="BodyText"/>
        <w:spacing w:before="120" w:after="120" w:line="264" w:lineRule="auto"/>
        <w:ind w:firstLine="567"/>
        <w:jc w:val="both"/>
        <w:rPr>
          <w:i/>
          <w:spacing w:val="-8"/>
          <w:lang w:val="en-US"/>
        </w:rPr>
      </w:pPr>
      <w:r w:rsidRPr="005372DD">
        <w:rPr>
          <w:spacing w:val="-8"/>
        </w:rPr>
        <w:t>b) Mức chi xây dựng và quản lý dự án: Thực hiện theo điểm a khoản 7 Điều 13 Thông tư</w:t>
      </w:r>
      <w:r w:rsidRPr="005372DD">
        <w:rPr>
          <w:spacing w:val="-8"/>
          <w:lang w:val="en-US"/>
        </w:rPr>
        <w:t xml:space="preserve"> số </w:t>
      </w:r>
      <w:r w:rsidRPr="005372DD">
        <w:rPr>
          <w:spacing w:val="-8"/>
        </w:rPr>
        <w:t>46/2022/TT-BTC</w:t>
      </w:r>
      <w:r w:rsidRPr="005372DD">
        <w:rPr>
          <w:spacing w:val="-8"/>
          <w:lang w:val="en-US"/>
        </w:rPr>
        <w:t xml:space="preserve"> ngày 28 tháng 7 năm 2022 của </w:t>
      </w:r>
      <w:r w:rsidRPr="005372DD">
        <w:rPr>
          <w:spacing w:val="-8"/>
        </w:rPr>
        <w:t xml:space="preserve">Bộ trưởng </w:t>
      </w:r>
      <w:r w:rsidRPr="005372DD">
        <w:rPr>
          <w:spacing w:val="-8"/>
          <w:lang w:val="en-US"/>
        </w:rPr>
        <w:t>Bộ Tài chính.</w:t>
      </w:r>
    </w:p>
    <w:p w:rsidR="00673858" w:rsidRPr="0003795F" w:rsidRDefault="00673858" w:rsidP="00673858">
      <w:pPr>
        <w:spacing w:before="120" w:after="120" w:line="264" w:lineRule="auto"/>
        <w:ind w:firstLine="567"/>
        <w:jc w:val="both"/>
        <w:rPr>
          <w:szCs w:val="28"/>
        </w:rPr>
      </w:pPr>
      <w:r w:rsidRPr="0003795F">
        <w:rPr>
          <w:szCs w:val="28"/>
        </w:rPr>
        <w:t>2. Mức hỗ trợ tập huấn, tư vấn về quản lý tiêu thụ nông sản, thí điểm, nhân rộng các giải pháp, sáng kiến phát triển sản xuất nông nghiệp gắn với chuỗi giá trị hiệu quả: Thực hiện theo quy định tại khoản 1 Điều 13 Thông tư số 46/2022/TT-BTC</w:t>
      </w:r>
      <w:r w:rsidRPr="0003795F">
        <w:t xml:space="preserve"> ngày 28 tháng 7 năm 2022 của Bộ trưởng Bộ Tài chính</w:t>
      </w:r>
      <w:r w:rsidRPr="0003795F">
        <w:rPr>
          <w:szCs w:val="28"/>
        </w:rPr>
        <w:t>.</w:t>
      </w:r>
    </w:p>
    <w:p w:rsidR="00673858" w:rsidRPr="0003795F" w:rsidRDefault="00673858" w:rsidP="00673858">
      <w:pPr>
        <w:spacing w:before="120" w:after="120" w:line="264" w:lineRule="auto"/>
        <w:ind w:firstLine="567"/>
        <w:jc w:val="both"/>
        <w:rPr>
          <w:szCs w:val="28"/>
        </w:rPr>
      </w:pPr>
      <w:r w:rsidRPr="0003795F">
        <w:rPr>
          <w:rStyle w:val="fontstyle01"/>
          <w:rFonts w:ascii="Times New Roman" w:hAnsi="Times New Roman"/>
          <w:color w:val="auto"/>
        </w:rPr>
        <w:lastRenderedPageBreak/>
        <w:t>3</w:t>
      </w:r>
      <w:r w:rsidRPr="0003795F">
        <w:rPr>
          <w:szCs w:val="28"/>
        </w:rPr>
        <w:t>. Nguồn vốn thực hiện và quản lý, sử dụng kinh phí.</w:t>
      </w:r>
    </w:p>
    <w:p w:rsidR="00673858" w:rsidRPr="0003795F" w:rsidRDefault="00673858" w:rsidP="00673858">
      <w:pPr>
        <w:spacing w:before="120" w:after="120" w:line="264" w:lineRule="auto"/>
        <w:ind w:firstLine="567"/>
        <w:jc w:val="both"/>
        <w:rPr>
          <w:szCs w:val="28"/>
        </w:rPr>
      </w:pPr>
      <w:r w:rsidRPr="0003795F">
        <w:rPr>
          <w:szCs w:val="28"/>
        </w:rPr>
        <w:t>Ngân sách Trung ương (kinh phí sự nghiệp) phân bổ hàng năm, vốn đối ứng của ngân sách địa phương thực hiện Chương trình mục tiêu quốc gia giảm nghèo bền vững giai đoạn 2021 - 2025 theo quy định tại Nghị quyết số 30/2022/NQ-HĐND ngày 30</w:t>
      </w:r>
      <w:r w:rsidRPr="0003795F">
        <w:rPr>
          <w:rFonts w:eastAsia="Times New Roman"/>
          <w:iCs/>
          <w:spacing w:val="-4"/>
          <w:szCs w:val="28"/>
        </w:rPr>
        <w:t xml:space="preserve"> tháng 8 năm </w:t>
      </w:r>
      <w:r w:rsidRPr="0003795F">
        <w:rPr>
          <w:szCs w:val="28"/>
        </w:rPr>
        <w:t xml:space="preserve">2022 của Hội đồng nhân dân tỉnh Phú Yên và </w:t>
      </w:r>
      <w:r w:rsidRPr="0003795F">
        <w:rPr>
          <w:spacing w:val="3"/>
          <w:szCs w:val="28"/>
          <w:shd w:val="clear" w:color="auto" w:fill="FFFFFF"/>
        </w:rPr>
        <w:t>vốn huy động hợp pháp khác</w:t>
      </w:r>
      <w:r w:rsidRPr="0003795F">
        <w:rPr>
          <w:szCs w:val="28"/>
        </w:rPr>
        <w:t>.</w:t>
      </w:r>
    </w:p>
    <w:p w:rsidR="00673858" w:rsidRPr="0003795F" w:rsidRDefault="00673858" w:rsidP="00673858">
      <w:pPr>
        <w:spacing w:before="120" w:after="120" w:line="264" w:lineRule="auto"/>
        <w:ind w:firstLine="567"/>
        <w:jc w:val="both"/>
        <w:rPr>
          <w:szCs w:val="28"/>
        </w:rPr>
      </w:pPr>
      <w:r w:rsidRPr="0003795F">
        <w:rPr>
          <w:szCs w:val="28"/>
        </w:rPr>
        <w:t>Việc quản lý, sử dụng nguồn kinh phí thực hiện theo quy định tại Thông tư số 46/2022/TT-BTC</w:t>
      </w:r>
      <w:r w:rsidRPr="0003795F">
        <w:t xml:space="preserve"> ngày 28 tháng 7 năm 2022 của Bộ trưởng Bộ Tài chính</w:t>
      </w:r>
      <w:r w:rsidRPr="0003795F">
        <w:rPr>
          <w:szCs w:val="28"/>
        </w:rPr>
        <w:t>.</w:t>
      </w:r>
    </w:p>
    <w:p w:rsidR="00673858" w:rsidRPr="0003795F" w:rsidRDefault="00673858" w:rsidP="00673858">
      <w:pPr>
        <w:spacing w:before="120" w:after="120" w:line="264" w:lineRule="auto"/>
        <w:ind w:firstLine="567"/>
        <w:jc w:val="both"/>
        <w:rPr>
          <w:rStyle w:val="fontstyle01"/>
          <w:rFonts w:ascii="Times New Roman" w:hAnsi="Times New Roman"/>
          <w:color w:val="auto"/>
        </w:rPr>
      </w:pPr>
      <w:r w:rsidRPr="0003795F">
        <w:rPr>
          <w:rStyle w:val="fontstyle01"/>
          <w:rFonts w:ascii="Times New Roman" w:hAnsi="Times New Roman"/>
          <w:color w:val="auto"/>
        </w:rPr>
        <w:t>4. Thời gian thực hiện: Từ năm 2023 đến năm 2025.</w:t>
      </w:r>
    </w:p>
    <w:p w:rsidR="00673858" w:rsidRPr="0003795F" w:rsidRDefault="00673858" w:rsidP="00673858">
      <w:pPr>
        <w:spacing w:before="120" w:after="120" w:line="264" w:lineRule="auto"/>
        <w:ind w:firstLine="567"/>
        <w:jc w:val="both"/>
        <w:rPr>
          <w:rFonts w:eastAsia="Times New Roman"/>
          <w:b/>
          <w:szCs w:val="28"/>
          <w:lang w:val="fo-FO"/>
        </w:rPr>
      </w:pPr>
      <w:r w:rsidRPr="0003795F">
        <w:rPr>
          <w:rFonts w:eastAsia="Times New Roman"/>
          <w:b/>
          <w:spacing w:val="-4"/>
          <w:szCs w:val="28"/>
          <w:lang w:val="pt-BR"/>
        </w:rPr>
        <w:t xml:space="preserve">Điều 5. </w:t>
      </w:r>
      <w:r w:rsidRPr="0003795F">
        <w:rPr>
          <w:rFonts w:eastAsia="Times New Roman"/>
          <w:b/>
          <w:szCs w:val="28"/>
          <w:lang w:val="fo-FO"/>
        </w:rPr>
        <w:t xml:space="preserve">Điều khoản thi hành </w:t>
      </w:r>
    </w:p>
    <w:p w:rsidR="00673858" w:rsidRPr="0003795F" w:rsidRDefault="00673858" w:rsidP="00673858">
      <w:pPr>
        <w:spacing w:before="120" w:after="120" w:line="264" w:lineRule="auto"/>
        <w:ind w:firstLine="567"/>
        <w:jc w:val="both"/>
        <w:rPr>
          <w:rFonts w:eastAsia="Times New Roman"/>
          <w:szCs w:val="28"/>
          <w:lang w:val="fo-FO"/>
        </w:rPr>
      </w:pPr>
      <w:r w:rsidRPr="0003795F">
        <w:rPr>
          <w:rFonts w:eastAsia="Times New Roman"/>
          <w:szCs w:val="28"/>
          <w:lang w:val="fo-FO"/>
        </w:rPr>
        <w:t xml:space="preserve">1. Những nội dung khác liên quan không quy định tại nghị quyết này thực hiện theo Nghị định số 27/2022/NĐ-CP ngày 19 tháng 4 năm 2022 của Chính phủ, </w:t>
      </w:r>
      <w:r w:rsidRPr="0003795F">
        <w:rPr>
          <w:spacing w:val="-4"/>
          <w:szCs w:val="28"/>
          <w:lang w:val="de-LI"/>
        </w:rPr>
        <w:t xml:space="preserve">Nghị định số 38/2023/NĐ-CP ngày 24 tháng 6 năm 2023 của Chính phủ,  </w:t>
      </w:r>
      <w:r w:rsidRPr="0003795F">
        <w:rPr>
          <w:rFonts w:eastAsia="Times New Roman"/>
          <w:szCs w:val="28"/>
          <w:lang w:val="fo-FO"/>
        </w:rPr>
        <w:t>Thông tư số 04/2022/TT-BNNPTNT</w:t>
      </w:r>
      <w:r w:rsidRPr="0003795F">
        <w:rPr>
          <w:szCs w:val="28"/>
        </w:rPr>
        <w:t xml:space="preserve"> ngày 11 tháng 7 năm 2022 của Bộ trưởng Bộ Nông nghiệp và Phát triển nông thôn</w:t>
      </w:r>
      <w:r w:rsidRPr="0003795F">
        <w:rPr>
          <w:rFonts w:eastAsia="Times New Roman"/>
          <w:szCs w:val="28"/>
          <w:lang w:val="fo-FO"/>
        </w:rPr>
        <w:t>, Thông tư số 46/2022/TT-BTC</w:t>
      </w:r>
      <w:r w:rsidRPr="0003795F">
        <w:t xml:space="preserve"> ngày 28 tháng 7 năm 2022 của Bộ trưởng Bộ Tài chính</w:t>
      </w:r>
      <w:r w:rsidRPr="0003795F">
        <w:rPr>
          <w:rFonts w:eastAsia="Times New Roman"/>
          <w:szCs w:val="28"/>
          <w:lang w:val="fo-FO"/>
        </w:rPr>
        <w:t>.</w:t>
      </w:r>
    </w:p>
    <w:p w:rsidR="00673858" w:rsidRPr="0003795F" w:rsidRDefault="00673858" w:rsidP="00673858">
      <w:pPr>
        <w:spacing w:before="120" w:after="120" w:line="264" w:lineRule="auto"/>
        <w:ind w:firstLine="567"/>
        <w:jc w:val="both"/>
        <w:rPr>
          <w:rFonts w:eastAsia="Times New Roman"/>
          <w:szCs w:val="28"/>
          <w:lang w:val="fo-FO"/>
        </w:rPr>
      </w:pPr>
      <w:r w:rsidRPr="0003795F">
        <w:rPr>
          <w:rFonts w:eastAsia="Times New Roman"/>
          <w:szCs w:val="28"/>
          <w:lang w:val="fo-FO"/>
        </w:rPr>
        <w:t>2. Trường hợp văn bản được viện dẫn tại nghị quyết này được sửa đổi, bổ sung, thay thế hoặc bãi bỏ bằng văn bản mới thì áp dụng nội dung quy định tại văn bản mới./.</w:t>
      </w:r>
    </w:p>
    <w:p w:rsidR="00A236C0" w:rsidRPr="0003795F" w:rsidRDefault="00A236C0" w:rsidP="0049500F">
      <w:pPr>
        <w:spacing w:before="120" w:after="120" w:line="240" w:lineRule="auto"/>
        <w:ind w:firstLine="720"/>
        <w:jc w:val="both"/>
        <w:rPr>
          <w:rStyle w:val="fontstyle01"/>
          <w:rFonts w:ascii="Times New Roman" w:hAnsi="Times New Roman"/>
          <w:color w:val="auto"/>
        </w:rPr>
      </w:pPr>
    </w:p>
    <w:p w:rsidR="00B86B6E" w:rsidRPr="0003795F" w:rsidRDefault="006B0841" w:rsidP="006B0841">
      <w:pPr>
        <w:spacing w:before="75" w:after="75" w:line="360" w:lineRule="exact"/>
        <w:ind w:firstLine="567"/>
        <w:jc w:val="both"/>
        <w:rPr>
          <w:rFonts w:eastAsia="Times New Roman"/>
          <w:bCs/>
          <w:i/>
          <w:sz w:val="26"/>
          <w:szCs w:val="26"/>
          <w:lang w:val="vi-VN" w:eastAsia="vi-VN"/>
        </w:rPr>
      </w:pPr>
      <w:r w:rsidRPr="0003795F">
        <w:rPr>
          <w:rStyle w:val="fontstyle01"/>
          <w:color w:val="auto"/>
        </w:rPr>
        <w:tab/>
      </w:r>
      <w:r w:rsidRPr="0003795F">
        <w:rPr>
          <w:rStyle w:val="fontstyle01"/>
          <w:color w:val="auto"/>
        </w:rPr>
        <w:tab/>
      </w:r>
      <w:r w:rsidRPr="0003795F">
        <w:rPr>
          <w:rStyle w:val="fontstyle01"/>
          <w:color w:val="auto"/>
        </w:rPr>
        <w:tab/>
      </w:r>
      <w:r w:rsidRPr="0003795F">
        <w:rPr>
          <w:rStyle w:val="fontstyle01"/>
          <w:color w:val="auto"/>
        </w:rPr>
        <w:tab/>
      </w:r>
      <w:r w:rsidRPr="0003795F">
        <w:rPr>
          <w:rStyle w:val="fontstyle01"/>
          <w:color w:val="auto"/>
        </w:rPr>
        <w:tab/>
      </w:r>
      <w:r w:rsidRPr="0003795F">
        <w:rPr>
          <w:rStyle w:val="fontstyle01"/>
          <w:color w:val="auto"/>
        </w:rPr>
        <w:tab/>
      </w:r>
      <w:r w:rsidRPr="0003795F">
        <w:rPr>
          <w:rStyle w:val="fontstyle01"/>
          <w:color w:val="auto"/>
        </w:rPr>
        <w:tab/>
      </w:r>
      <w:r w:rsidRPr="0003795F">
        <w:rPr>
          <w:rStyle w:val="fontstyle01"/>
          <w:color w:val="auto"/>
        </w:rPr>
        <w:tab/>
      </w:r>
      <w:r w:rsidRPr="0003795F">
        <w:rPr>
          <w:rStyle w:val="fontstyle01"/>
          <w:color w:val="auto"/>
        </w:rPr>
        <w:tab/>
      </w:r>
      <w:r w:rsidRPr="0003795F">
        <w:rPr>
          <w:rStyle w:val="fontstyle01"/>
          <w:color w:val="auto"/>
        </w:rPr>
        <w:tab/>
      </w:r>
      <w:r w:rsidRPr="0003795F">
        <w:rPr>
          <w:rStyle w:val="fontstyle01"/>
          <w:color w:val="auto"/>
        </w:rPr>
        <w:tab/>
      </w:r>
    </w:p>
    <w:sectPr w:rsidR="00B86B6E" w:rsidRPr="0003795F" w:rsidSect="00CF28F6">
      <w:pgSz w:w="11907" w:h="16840" w:code="9"/>
      <w:pgMar w:top="851" w:right="992" w:bottom="851" w:left="1701" w:header="68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5C" w:rsidRDefault="0025665C" w:rsidP="002F687C">
      <w:pPr>
        <w:spacing w:after="0" w:line="240" w:lineRule="auto"/>
      </w:pPr>
      <w:r>
        <w:separator/>
      </w:r>
    </w:p>
  </w:endnote>
  <w:endnote w:type="continuationSeparator" w:id="0">
    <w:p w:rsidR="0025665C" w:rsidRDefault="0025665C" w:rsidP="002F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5C" w:rsidRDefault="0025665C" w:rsidP="002F687C">
      <w:pPr>
        <w:spacing w:after="0" w:line="240" w:lineRule="auto"/>
      </w:pPr>
      <w:r>
        <w:separator/>
      </w:r>
    </w:p>
  </w:footnote>
  <w:footnote w:type="continuationSeparator" w:id="0">
    <w:p w:rsidR="0025665C" w:rsidRDefault="0025665C" w:rsidP="002F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EB" w:rsidRPr="00880646" w:rsidRDefault="00D56BBA">
    <w:pPr>
      <w:pStyle w:val="Header"/>
      <w:jc w:val="center"/>
      <w:rPr>
        <w:sz w:val="24"/>
        <w:szCs w:val="24"/>
      </w:rPr>
    </w:pPr>
    <w:r w:rsidRPr="00880646">
      <w:rPr>
        <w:sz w:val="24"/>
        <w:szCs w:val="24"/>
      </w:rPr>
      <w:fldChar w:fldCharType="begin"/>
    </w:r>
    <w:r w:rsidR="00DC49EB" w:rsidRPr="00880646">
      <w:rPr>
        <w:sz w:val="24"/>
        <w:szCs w:val="24"/>
      </w:rPr>
      <w:instrText xml:space="preserve"> PAGE   \* MERGEFORMAT </w:instrText>
    </w:r>
    <w:r w:rsidRPr="00880646">
      <w:rPr>
        <w:sz w:val="24"/>
        <w:szCs w:val="24"/>
      </w:rPr>
      <w:fldChar w:fldCharType="separate"/>
    </w:r>
    <w:r w:rsidR="00441C9C">
      <w:rPr>
        <w:noProof/>
        <w:sz w:val="24"/>
        <w:szCs w:val="24"/>
      </w:rPr>
      <w:t>2</w:t>
    </w:r>
    <w:r w:rsidRPr="00880646">
      <w:rPr>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2A7"/>
    <w:multiLevelType w:val="hybridMultilevel"/>
    <w:tmpl w:val="AF140622"/>
    <w:lvl w:ilvl="0" w:tplc="17E89CE6">
      <w:start w:val="1"/>
      <w:numFmt w:val="decimal"/>
      <w:lvlText w:val="%1."/>
      <w:lvlJc w:val="left"/>
      <w:pPr>
        <w:ind w:left="473" w:hanging="360"/>
      </w:pPr>
      <w:rPr>
        <w:rFonts w:hint="default"/>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1" w15:restartNumberingAfterBreak="0">
    <w:nsid w:val="1FDE3DEB"/>
    <w:multiLevelType w:val="hybridMultilevel"/>
    <w:tmpl w:val="DCF4F79A"/>
    <w:lvl w:ilvl="0" w:tplc="A7AE3F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7874E90"/>
    <w:multiLevelType w:val="hybridMultilevel"/>
    <w:tmpl w:val="59E28686"/>
    <w:lvl w:ilvl="0" w:tplc="420070F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77C5040"/>
    <w:multiLevelType w:val="hybridMultilevel"/>
    <w:tmpl w:val="57F0F9B6"/>
    <w:lvl w:ilvl="0" w:tplc="C71E811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7D642A3"/>
    <w:multiLevelType w:val="hybridMultilevel"/>
    <w:tmpl w:val="D78EE648"/>
    <w:lvl w:ilvl="0" w:tplc="4A8E79B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4B"/>
    <w:rsid w:val="0000081B"/>
    <w:rsid w:val="000035E8"/>
    <w:rsid w:val="00005D77"/>
    <w:rsid w:val="00006C55"/>
    <w:rsid w:val="000073C6"/>
    <w:rsid w:val="000118F8"/>
    <w:rsid w:val="000179F7"/>
    <w:rsid w:val="00017BF8"/>
    <w:rsid w:val="0002140D"/>
    <w:rsid w:val="00021599"/>
    <w:rsid w:val="000228D7"/>
    <w:rsid w:val="00032C15"/>
    <w:rsid w:val="00034460"/>
    <w:rsid w:val="000355FD"/>
    <w:rsid w:val="000368D3"/>
    <w:rsid w:val="000372C5"/>
    <w:rsid w:val="0003795F"/>
    <w:rsid w:val="00040FE4"/>
    <w:rsid w:val="0004701D"/>
    <w:rsid w:val="00054C5A"/>
    <w:rsid w:val="00060A07"/>
    <w:rsid w:val="000652D3"/>
    <w:rsid w:val="000668AA"/>
    <w:rsid w:val="00072ED2"/>
    <w:rsid w:val="000742ED"/>
    <w:rsid w:val="00077C09"/>
    <w:rsid w:val="00081F37"/>
    <w:rsid w:val="0008302A"/>
    <w:rsid w:val="00085653"/>
    <w:rsid w:val="00085BEE"/>
    <w:rsid w:val="00090738"/>
    <w:rsid w:val="000A1E5D"/>
    <w:rsid w:val="000A5071"/>
    <w:rsid w:val="000B2698"/>
    <w:rsid w:val="000B31E3"/>
    <w:rsid w:val="000B3BA6"/>
    <w:rsid w:val="000B43DC"/>
    <w:rsid w:val="000B51E3"/>
    <w:rsid w:val="000C27D0"/>
    <w:rsid w:val="000C29B0"/>
    <w:rsid w:val="000C45C8"/>
    <w:rsid w:val="000C736D"/>
    <w:rsid w:val="000D7912"/>
    <w:rsid w:val="000E0487"/>
    <w:rsid w:val="000E197F"/>
    <w:rsid w:val="000E2339"/>
    <w:rsid w:val="000E2440"/>
    <w:rsid w:val="000E709F"/>
    <w:rsid w:val="000F1983"/>
    <w:rsid w:val="000F4DB7"/>
    <w:rsid w:val="00106E64"/>
    <w:rsid w:val="00114D9A"/>
    <w:rsid w:val="00116096"/>
    <w:rsid w:val="00116449"/>
    <w:rsid w:val="001174C8"/>
    <w:rsid w:val="00126AE3"/>
    <w:rsid w:val="0013224C"/>
    <w:rsid w:val="001359D0"/>
    <w:rsid w:val="00135A9F"/>
    <w:rsid w:val="00136902"/>
    <w:rsid w:val="001431FA"/>
    <w:rsid w:val="001454F4"/>
    <w:rsid w:val="00146936"/>
    <w:rsid w:val="00151062"/>
    <w:rsid w:val="00151A34"/>
    <w:rsid w:val="00156B41"/>
    <w:rsid w:val="001610D2"/>
    <w:rsid w:val="001648B2"/>
    <w:rsid w:val="0017169D"/>
    <w:rsid w:val="00173D28"/>
    <w:rsid w:val="0018064D"/>
    <w:rsid w:val="00182757"/>
    <w:rsid w:val="00185A6E"/>
    <w:rsid w:val="00186764"/>
    <w:rsid w:val="0019230B"/>
    <w:rsid w:val="0019383D"/>
    <w:rsid w:val="001A09CA"/>
    <w:rsid w:val="001A2234"/>
    <w:rsid w:val="001A3657"/>
    <w:rsid w:val="001A64B2"/>
    <w:rsid w:val="001B0D49"/>
    <w:rsid w:val="001B58E2"/>
    <w:rsid w:val="001C7EF0"/>
    <w:rsid w:val="001D41DF"/>
    <w:rsid w:val="001D42DE"/>
    <w:rsid w:val="001D4AC8"/>
    <w:rsid w:val="001E0555"/>
    <w:rsid w:val="001E37C8"/>
    <w:rsid w:val="001E6E9B"/>
    <w:rsid w:val="001E7172"/>
    <w:rsid w:val="002050A6"/>
    <w:rsid w:val="00207A94"/>
    <w:rsid w:val="00224C1E"/>
    <w:rsid w:val="002302BD"/>
    <w:rsid w:val="00233E9C"/>
    <w:rsid w:val="00234CBF"/>
    <w:rsid w:val="00236A22"/>
    <w:rsid w:val="0024432C"/>
    <w:rsid w:val="00246868"/>
    <w:rsid w:val="00247B7E"/>
    <w:rsid w:val="0025017B"/>
    <w:rsid w:val="00255700"/>
    <w:rsid w:val="0025665C"/>
    <w:rsid w:val="002573F2"/>
    <w:rsid w:val="002648D5"/>
    <w:rsid w:val="002661D5"/>
    <w:rsid w:val="0027135A"/>
    <w:rsid w:val="0027452D"/>
    <w:rsid w:val="00275162"/>
    <w:rsid w:val="00285A61"/>
    <w:rsid w:val="00292132"/>
    <w:rsid w:val="00294DD6"/>
    <w:rsid w:val="00294F30"/>
    <w:rsid w:val="002977C1"/>
    <w:rsid w:val="002A1D5C"/>
    <w:rsid w:val="002A7BBA"/>
    <w:rsid w:val="002B15E0"/>
    <w:rsid w:val="002B2EDD"/>
    <w:rsid w:val="002B2F80"/>
    <w:rsid w:val="002B6070"/>
    <w:rsid w:val="002B6423"/>
    <w:rsid w:val="002B7B0C"/>
    <w:rsid w:val="002B7D0C"/>
    <w:rsid w:val="002C15A1"/>
    <w:rsid w:val="002C3236"/>
    <w:rsid w:val="002C66ED"/>
    <w:rsid w:val="002C7183"/>
    <w:rsid w:val="002C7F91"/>
    <w:rsid w:val="002D3E58"/>
    <w:rsid w:val="002D4C2E"/>
    <w:rsid w:val="002D4FDA"/>
    <w:rsid w:val="002D6EB6"/>
    <w:rsid w:val="002D6ED4"/>
    <w:rsid w:val="002E2667"/>
    <w:rsid w:val="002E3BDD"/>
    <w:rsid w:val="002F5C10"/>
    <w:rsid w:val="002F687C"/>
    <w:rsid w:val="002F6B17"/>
    <w:rsid w:val="003057AE"/>
    <w:rsid w:val="003106A5"/>
    <w:rsid w:val="0031174E"/>
    <w:rsid w:val="003136A3"/>
    <w:rsid w:val="00317C2D"/>
    <w:rsid w:val="0032322C"/>
    <w:rsid w:val="00325B62"/>
    <w:rsid w:val="00325D4A"/>
    <w:rsid w:val="00326016"/>
    <w:rsid w:val="00327A92"/>
    <w:rsid w:val="00336E57"/>
    <w:rsid w:val="003418C9"/>
    <w:rsid w:val="00345265"/>
    <w:rsid w:val="0035113D"/>
    <w:rsid w:val="00352B05"/>
    <w:rsid w:val="003534B8"/>
    <w:rsid w:val="00353A3A"/>
    <w:rsid w:val="00360A29"/>
    <w:rsid w:val="00362A56"/>
    <w:rsid w:val="003640F5"/>
    <w:rsid w:val="00364F96"/>
    <w:rsid w:val="0036518C"/>
    <w:rsid w:val="00370134"/>
    <w:rsid w:val="00373570"/>
    <w:rsid w:val="0037476B"/>
    <w:rsid w:val="00375AED"/>
    <w:rsid w:val="00380B23"/>
    <w:rsid w:val="0038545F"/>
    <w:rsid w:val="00385CD6"/>
    <w:rsid w:val="003879C4"/>
    <w:rsid w:val="00396328"/>
    <w:rsid w:val="00396C01"/>
    <w:rsid w:val="003A0F1D"/>
    <w:rsid w:val="003A0F51"/>
    <w:rsid w:val="003A678A"/>
    <w:rsid w:val="003A6AF3"/>
    <w:rsid w:val="003B0017"/>
    <w:rsid w:val="003B35E6"/>
    <w:rsid w:val="003C4597"/>
    <w:rsid w:val="003C56D1"/>
    <w:rsid w:val="003D0323"/>
    <w:rsid w:val="003D7531"/>
    <w:rsid w:val="003E0EC1"/>
    <w:rsid w:val="003E27B2"/>
    <w:rsid w:val="003E2B16"/>
    <w:rsid w:val="003E3164"/>
    <w:rsid w:val="003E6F55"/>
    <w:rsid w:val="003F0378"/>
    <w:rsid w:val="003F64DE"/>
    <w:rsid w:val="0041114A"/>
    <w:rsid w:val="00411FAA"/>
    <w:rsid w:val="00420D2E"/>
    <w:rsid w:val="00421D9C"/>
    <w:rsid w:val="00422F16"/>
    <w:rsid w:val="004260FD"/>
    <w:rsid w:val="00431C81"/>
    <w:rsid w:val="00441C9C"/>
    <w:rsid w:val="0044616D"/>
    <w:rsid w:val="00447B17"/>
    <w:rsid w:val="00453325"/>
    <w:rsid w:val="00467660"/>
    <w:rsid w:val="00470286"/>
    <w:rsid w:val="00471E55"/>
    <w:rsid w:val="00477BE0"/>
    <w:rsid w:val="0048128C"/>
    <w:rsid w:val="0049500F"/>
    <w:rsid w:val="004A0015"/>
    <w:rsid w:val="004A2C93"/>
    <w:rsid w:val="004B0C00"/>
    <w:rsid w:val="004B145C"/>
    <w:rsid w:val="004B2ABA"/>
    <w:rsid w:val="004C10CA"/>
    <w:rsid w:val="004C20D4"/>
    <w:rsid w:val="004C2B93"/>
    <w:rsid w:val="004C3725"/>
    <w:rsid w:val="004C7D46"/>
    <w:rsid w:val="004D113E"/>
    <w:rsid w:val="004D3ACB"/>
    <w:rsid w:val="004E2B70"/>
    <w:rsid w:val="004E346D"/>
    <w:rsid w:val="004F7159"/>
    <w:rsid w:val="00505A6C"/>
    <w:rsid w:val="00523529"/>
    <w:rsid w:val="00527CF9"/>
    <w:rsid w:val="005300A8"/>
    <w:rsid w:val="00532AD9"/>
    <w:rsid w:val="00532E9C"/>
    <w:rsid w:val="005353B1"/>
    <w:rsid w:val="005372DD"/>
    <w:rsid w:val="005406C6"/>
    <w:rsid w:val="005449DF"/>
    <w:rsid w:val="00544D1B"/>
    <w:rsid w:val="005452BC"/>
    <w:rsid w:val="00546230"/>
    <w:rsid w:val="00546775"/>
    <w:rsid w:val="00546C5D"/>
    <w:rsid w:val="0055351D"/>
    <w:rsid w:val="00554E02"/>
    <w:rsid w:val="005560AB"/>
    <w:rsid w:val="00557A46"/>
    <w:rsid w:val="0056387E"/>
    <w:rsid w:val="0057021F"/>
    <w:rsid w:val="0057059F"/>
    <w:rsid w:val="00573E93"/>
    <w:rsid w:val="00573FB4"/>
    <w:rsid w:val="005826B9"/>
    <w:rsid w:val="00582B38"/>
    <w:rsid w:val="005916C3"/>
    <w:rsid w:val="005919E0"/>
    <w:rsid w:val="0059477C"/>
    <w:rsid w:val="00595246"/>
    <w:rsid w:val="005978C3"/>
    <w:rsid w:val="005A1AFD"/>
    <w:rsid w:val="005A368E"/>
    <w:rsid w:val="005A378D"/>
    <w:rsid w:val="005A660A"/>
    <w:rsid w:val="005A7374"/>
    <w:rsid w:val="005B0FFA"/>
    <w:rsid w:val="005C2760"/>
    <w:rsid w:val="005D4E60"/>
    <w:rsid w:val="005D51CD"/>
    <w:rsid w:val="005D7A29"/>
    <w:rsid w:val="005F1DE6"/>
    <w:rsid w:val="005F24F6"/>
    <w:rsid w:val="00611890"/>
    <w:rsid w:val="00613C6E"/>
    <w:rsid w:val="00614B97"/>
    <w:rsid w:val="006208CC"/>
    <w:rsid w:val="0062207B"/>
    <w:rsid w:val="006241B7"/>
    <w:rsid w:val="00625CE9"/>
    <w:rsid w:val="006324ED"/>
    <w:rsid w:val="006329DA"/>
    <w:rsid w:val="00640DBE"/>
    <w:rsid w:val="00650277"/>
    <w:rsid w:val="0065172F"/>
    <w:rsid w:val="006532B8"/>
    <w:rsid w:val="00655117"/>
    <w:rsid w:val="00660D08"/>
    <w:rsid w:val="006630CC"/>
    <w:rsid w:val="00670D4B"/>
    <w:rsid w:val="00672E55"/>
    <w:rsid w:val="00673858"/>
    <w:rsid w:val="00673C10"/>
    <w:rsid w:val="00683483"/>
    <w:rsid w:val="00696BF1"/>
    <w:rsid w:val="006A0A0C"/>
    <w:rsid w:val="006A101D"/>
    <w:rsid w:val="006A19AF"/>
    <w:rsid w:val="006A22B8"/>
    <w:rsid w:val="006A6168"/>
    <w:rsid w:val="006A6561"/>
    <w:rsid w:val="006B0841"/>
    <w:rsid w:val="006B3A48"/>
    <w:rsid w:val="006B3DCA"/>
    <w:rsid w:val="006B40B6"/>
    <w:rsid w:val="006B4BF3"/>
    <w:rsid w:val="006B5CB5"/>
    <w:rsid w:val="006C004F"/>
    <w:rsid w:val="006C6B21"/>
    <w:rsid w:val="006C6F15"/>
    <w:rsid w:val="006D2B8F"/>
    <w:rsid w:val="006D38E5"/>
    <w:rsid w:val="006D4D6D"/>
    <w:rsid w:val="006D512D"/>
    <w:rsid w:val="006E41A4"/>
    <w:rsid w:val="006E5D20"/>
    <w:rsid w:val="006F1129"/>
    <w:rsid w:val="006F6FF3"/>
    <w:rsid w:val="00700870"/>
    <w:rsid w:val="0070198F"/>
    <w:rsid w:val="00701CD2"/>
    <w:rsid w:val="007024A1"/>
    <w:rsid w:val="00704715"/>
    <w:rsid w:val="00712D52"/>
    <w:rsid w:val="0071319F"/>
    <w:rsid w:val="00713CCE"/>
    <w:rsid w:val="007146A4"/>
    <w:rsid w:val="00722331"/>
    <w:rsid w:val="00725021"/>
    <w:rsid w:val="0072628F"/>
    <w:rsid w:val="00726D59"/>
    <w:rsid w:val="00731C13"/>
    <w:rsid w:val="00734692"/>
    <w:rsid w:val="00742F83"/>
    <w:rsid w:val="007433E7"/>
    <w:rsid w:val="0074582F"/>
    <w:rsid w:val="0074599F"/>
    <w:rsid w:val="007459D5"/>
    <w:rsid w:val="0074649F"/>
    <w:rsid w:val="0075313D"/>
    <w:rsid w:val="00753DB8"/>
    <w:rsid w:val="00754F79"/>
    <w:rsid w:val="0076164B"/>
    <w:rsid w:val="00772710"/>
    <w:rsid w:val="00775904"/>
    <w:rsid w:val="00775C94"/>
    <w:rsid w:val="00775F7B"/>
    <w:rsid w:val="007762A9"/>
    <w:rsid w:val="00776570"/>
    <w:rsid w:val="00776612"/>
    <w:rsid w:val="007775B9"/>
    <w:rsid w:val="00780617"/>
    <w:rsid w:val="00785A54"/>
    <w:rsid w:val="007960BC"/>
    <w:rsid w:val="007976CD"/>
    <w:rsid w:val="007A2E76"/>
    <w:rsid w:val="007A3EFC"/>
    <w:rsid w:val="007A4918"/>
    <w:rsid w:val="007A65FD"/>
    <w:rsid w:val="007B4448"/>
    <w:rsid w:val="007B50B0"/>
    <w:rsid w:val="007C1643"/>
    <w:rsid w:val="007C2FB0"/>
    <w:rsid w:val="007C33BC"/>
    <w:rsid w:val="007D3257"/>
    <w:rsid w:val="007D3E61"/>
    <w:rsid w:val="007D61AC"/>
    <w:rsid w:val="007D6C4F"/>
    <w:rsid w:val="007D7CCA"/>
    <w:rsid w:val="007E03E4"/>
    <w:rsid w:val="007E56C9"/>
    <w:rsid w:val="007E631D"/>
    <w:rsid w:val="007E73DB"/>
    <w:rsid w:val="007F23BC"/>
    <w:rsid w:val="007F2C1B"/>
    <w:rsid w:val="007F3EE3"/>
    <w:rsid w:val="00801F86"/>
    <w:rsid w:val="00806078"/>
    <w:rsid w:val="00810092"/>
    <w:rsid w:val="00810253"/>
    <w:rsid w:val="00812AAD"/>
    <w:rsid w:val="008148AA"/>
    <w:rsid w:val="00816150"/>
    <w:rsid w:val="00816671"/>
    <w:rsid w:val="0081731F"/>
    <w:rsid w:val="008239BF"/>
    <w:rsid w:val="00823DE2"/>
    <w:rsid w:val="0082544F"/>
    <w:rsid w:val="00826584"/>
    <w:rsid w:val="00827864"/>
    <w:rsid w:val="00827FD1"/>
    <w:rsid w:val="008316AA"/>
    <w:rsid w:val="00832356"/>
    <w:rsid w:val="00837C37"/>
    <w:rsid w:val="0084140E"/>
    <w:rsid w:val="00852312"/>
    <w:rsid w:val="00854E8C"/>
    <w:rsid w:val="00860737"/>
    <w:rsid w:val="008642FC"/>
    <w:rsid w:val="00864745"/>
    <w:rsid w:val="00876E95"/>
    <w:rsid w:val="00880646"/>
    <w:rsid w:val="00880755"/>
    <w:rsid w:val="008862D7"/>
    <w:rsid w:val="008879BF"/>
    <w:rsid w:val="00892CB0"/>
    <w:rsid w:val="008948D9"/>
    <w:rsid w:val="008977EB"/>
    <w:rsid w:val="008A14C0"/>
    <w:rsid w:val="008A18F1"/>
    <w:rsid w:val="008A3ED6"/>
    <w:rsid w:val="008B7AAB"/>
    <w:rsid w:val="008C1E21"/>
    <w:rsid w:val="008C4B95"/>
    <w:rsid w:val="008D5661"/>
    <w:rsid w:val="008E18AE"/>
    <w:rsid w:val="008E44A1"/>
    <w:rsid w:val="008E64B1"/>
    <w:rsid w:val="008E712E"/>
    <w:rsid w:val="008E7F7A"/>
    <w:rsid w:val="008F42C5"/>
    <w:rsid w:val="008F6A23"/>
    <w:rsid w:val="008F7C9C"/>
    <w:rsid w:val="00900715"/>
    <w:rsid w:val="00904125"/>
    <w:rsid w:val="0090754F"/>
    <w:rsid w:val="009100BA"/>
    <w:rsid w:val="009133DF"/>
    <w:rsid w:val="00915462"/>
    <w:rsid w:val="0092063D"/>
    <w:rsid w:val="00926791"/>
    <w:rsid w:val="00926DE2"/>
    <w:rsid w:val="00935A46"/>
    <w:rsid w:val="00936A7B"/>
    <w:rsid w:val="00941D2F"/>
    <w:rsid w:val="009431CD"/>
    <w:rsid w:val="00956710"/>
    <w:rsid w:val="00956D42"/>
    <w:rsid w:val="009733BE"/>
    <w:rsid w:val="009751AF"/>
    <w:rsid w:val="009757E3"/>
    <w:rsid w:val="009768D8"/>
    <w:rsid w:val="00977F15"/>
    <w:rsid w:val="00991B7F"/>
    <w:rsid w:val="009B4169"/>
    <w:rsid w:val="009B56F4"/>
    <w:rsid w:val="009B5751"/>
    <w:rsid w:val="009B5A62"/>
    <w:rsid w:val="009B7AB5"/>
    <w:rsid w:val="009B7C2A"/>
    <w:rsid w:val="009C0CF7"/>
    <w:rsid w:val="009C48A5"/>
    <w:rsid w:val="009C6C11"/>
    <w:rsid w:val="009C6FC0"/>
    <w:rsid w:val="009D0757"/>
    <w:rsid w:val="009D2AD0"/>
    <w:rsid w:val="009D3F65"/>
    <w:rsid w:val="009E2728"/>
    <w:rsid w:val="009E44A3"/>
    <w:rsid w:val="009F2D26"/>
    <w:rsid w:val="009F3DCF"/>
    <w:rsid w:val="009F40D0"/>
    <w:rsid w:val="009F4CEA"/>
    <w:rsid w:val="009F5D80"/>
    <w:rsid w:val="00A0395D"/>
    <w:rsid w:val="00A10E0A"/>
    <w:rsid w:val="00A1126D"/>
    <w:rsid w:val="00A14590"/>
    <w:rsid w:val="00A14E4C"/>
    <w:rsid w:val="00A16EBF"/>
    <w:rsid w:val="00A200DA"/>
    <w:rsid w:val="00A236C0"/>
    <w:rsid w:val="00A24AE3"/>
    <w:rsid w:val="00A27FD8"/>
    <w:rsid w:val="00A3037F"/>
    <w:rsid w:val="00A30837"/>
    <w:rsid w:val="00A31033"/>
    <w:rsid w:val="00A3341E"/>
    <w:rsid w:val="00A37051"/>
    <w:rsid w:val="00A37AC2"/>
    <w:rsid w:val="00A43643"/>
    <w:rsid w:val="00A503A6"/>
    <w:rsid w:val="00A50708"/>
    <w:rsid w:val="00A547D1"/>
    <w:rsid w:val="00A570E6"/>
    <w:rsid w:val="00A67585"/>
    <w:rsid w:val="00A7203B"/>
    <w:rsid w:val="00A73853"/>
    <w:rsid w:val="00A759CB"/>
    <w:rsid w:val="00A76226"/>
    <w:rsid w:val="00A80A6B"/>
    <w:rsid w:val="00A83A31"/>
    <w:rsid w:val="00A86265"/>
    <w:rsid w:val="00A86E30"/>
    <w:rsid w:val="00A93872"/>
    <w:rsid w:val="00A944FA"/>
    <w:rsid w:val="00A96AFF"/>
    <w:rsid w:val="00A96ED3"/>
    <w:rsid w:val="00AA0F67"/>
    <w:rsid w:val="00AA150D"/>
    <w:rsid w:val="00AA2D61"/>
    <w:rsid w:val="00AA3ECA"/>
    <w:rsid w:val="00AA42B1"/>
    <w:rsid w:val="00AB0C4A"/>
    <w:rsid w:val="00AB0C79"/>
    <w:rsid w:val="00AB1599"/>
    <w:rsid w:val="00AB3AC6"/>
    <w:rsid w:val="00AB3E28"/>
    <w:rsid w:val="00AB7700"/>
    <w:rsid w:val="00AC1E3A"/>
    <w:rsid w:val="00AC3CA7"/>
    <w:rsid w:val="00AC4971"/>
    <w:rsid w:val="00AC57B7"/>
    <w:rsid w:val="00AD178D"/>
    <w:rsid w:val="00AD2033"/>
    <w:rsid w:val="00AD290A"/>
    <w:rsid w:val="00AD42C4"/>
    <w:rsid w:val="00AD70A4"/>
    <w:rsid w:val="00AE5A66"/>
    <w:rsid w:val="00AF081A"/>
    <w:rsid w:val="00B04105"/>
    <w:rsid w:val="00B1655D"/>
    <w:rsid w:val="00B1679C"/>
    <w:rsid w:val="00B16891"/>
    <w:rsid w:val="00B20324"/>
    <w:rsid w:val="00B260F7"/>
    <w:rsid w:val="00B2787C"/>
    <w:rsid w:val="00B3007B"/>
    <w:rsid w:val="00B32254"/>
    <w:rsid w:val="00B34FE0"/>
    <w:rsid w:val="00B41920"/>
    <w:rsid w:val="00B43934"/>
    <w:rsid w:val="00B47A8A"/>
    <w:rsid w:val="00B52B8D"/>
    <w:rsid w:val="00B531BE"/>
    <w:rsid w:val="00B561A2"/>
    <w:rsid w:val="00B6003A"/>
    <w:rsid w:val="00B6071A"/>
    <w:rsid w:val="00B60862"/>
    <w:rsid w:val="00B61B5C"/>
    <w:rsid w:val="00B62043"/>
    <w:rsid w:val="00B63923"/>
    <w:rsid w:val="00B63D78"/>
    <w:rsid w:val="00B65604"/>
    <w:rsid w:val="00B665F8"/>
    <w:rsid w:val="00B67893"/>
    <w:rsid w:val="00B73B6C"/>
    <w:rsid w:val="00B75364"/>
    <w:rsid w:val="00B75C23"/>
    <w:rsid w:val="00B80FC9"/>
    <w:rsid w:val="00B81BE2"/>
    <w:rsid w:val="00B82008"/>
    <w:rsid w:val="00B8593B"/>
    <w:rsid w:val="00B86B6E"/>
    <w:rsid w:val="00BB0823"/>
    <w:rsid w:val="00BB2FFA"/>
    <w:rsid w:val="00BC1A7B"/>
    <w:rsid w:val="00BC4D98"/>
    <w:rsid w:val="00BE0FBA"/>
    <w:rsid w:val="00BE5E86"/>
    <w:rsid w:val="00BE6FF5"/>
    <w:rsid w:val="00BF0E87"/>
    <w:rsid w:val="00BF21E3"/>
    <w:rsid w:val="00BF483B"/>
    <w:rsid w:val="00BF7D21"/>
    <w:rsid w:val="00C02079"/>
    <w:rsid w:val="00C02AF6"/>
    <w:rsid w:val="00C04869"/>
    <w:rsid w:val="00C05264"/>
    <w:rsid w:val="00C105BD"/>
    <w:rsid w:val="00C13A79"/>
    <w:rsid w:val="00C16C23"/>
    <w:rsid w:val="00C2342E"/>
    <w:rsid w:val="00C25255"/>
    <w:rsid w:val="00C27FA4"/>
    <w:rsid w:val="00C30237"/>
    <w:rsid w:val="00C31262"/>
    <w:rsid w:val="00C3393A"/>
    <w:rsid w:val="00C41D6B"/>
    <w:rsid w:val="00C42F81"/>
    <w:rsid w:val="00C4325F"/>
    <w:rsid w:val="00C45F62"/>
    <w:rsid w:val="00C57AAC"/>
    <w:rsid w:val="00C57BE4"/>
    <w:rsid w:val="00C62E64"/>
    <w:rsid w:val="00C63A2C"/>
    <w:rsid w:val="00C63A2D"/>
    <w:rsid w:val="00C66C69"/>
    <w:rsid w:val="00C676F2"/>
    <w:rsid w:val="00C704A8"/>
    <w:rsid w:val="00C712BF"/>
    <w:rsid w:val="00C7197F"/>
    <w:rsid w:val="00C732EE"/>
    <w:rsid w:val="00C73F79"/>
    <w:rsid w:val="00C803AE"/>
    <w:rsid w:val="00C80928"/>
    <w:rsid w:val="00C815B2"/>
    <w:rsid w:val="00C8189F"/>
    <w:rsid w:val="00C90E55"/>
    <w:rsid w:val="00C91F6B"/>
    <w:rsid w:val="00C93EC0"/>
    <w:rsid w:val="00C93F44"/>
    <w:rsid w:val="00C9427C"/>
    <w:rsid w:val="00C95C28"/>
    <w:rsid w:val="00CA0E2D"/>
    <w:rsid w:val="00CA1136"/>
    <w:rsid w:val="00CA1ADF"/>
    <w:rsid w:val="00CA3353"/>
    <w:rsid w:val="00CA414C"/>
    <w:rsid w:val="00CA5DD0"/>
    <w:rsid w:val="00CA6879"/>
    <w:rsid w:val="00CB032B"/>
    <w:rsid w:val="00CC17A6"/>
    <w:rsid w:val="00CC5354"/>
    <w:rsid w:val="00CD1D3E"/>
    <w:rsid w:val="00CD23B3"/>
    <w:rsid w:val="00CD48B2"/>
    <w:rsid w:val="00CE0A16"/>
    <w:rsid w:val="00CE7EF3"/>
    <w:rsid w:val="00CF28F6"/>
    <w:rsid w:val="00CF329D"/>
    <w:rsid w:val="00CF59FF"/>
    <w:rsid w:val="00CF6F39"/>
    <w:rsid w:val="00CF73C5"/>
    <w:rsid w:val="00CF77A7"/>
    <w:rsid w:val="00CF7E01"/>
    <w:rsid w:val="00D023B2"/>
    <w:rsid w:val="00D03682"/>
    <w:rsid w:val="00D04591"/>
    <w:rsid w:val="00D06487"/>
    <w:rsid w:val="00D23EB6"/>
    <w:rsid w:val="00D26447"/>
    <w:rsid w:val="00D26A9B"/>
    <w:rsid w:val="00D33F0A"/>
    <w:rsid w:val="00D36C7B"/>
    <w:rsid w:val="00D43A21"/>
    <w:rsid w:val="00D45DFB"/>
    <w:rsid w:val="00D5046B"/>
    <w:rsid w:val="00D56BBA"/>
    <w:rsid w:val="00D61F6B"/>
    <w:rsid w:val="00D6775D"/>
    <w:rsid w:val="00D67B3F"/>
    <w:rsid w:val="00D736CF"/>
    <w:rsid w:val="00D7370D"/>
    <w:rsid w:val="00D833CF"/>
    <w:rsid w:val="00D8542E"/>
    <w:rsid w:val="00D9343E"/>
    <w:rsid w:val="00D96DC7"/>
    <w:rsid w:val="00DA0CA3"/>
    <w:rsid w:val="00DA2F03"/>
    <w:rsid w:val="00DA708D"/>
    <w:rsid w:val="00DA77B5"/>
    <w:rsid w:val="00DA7F62"/>
    <w:rsid w:val="00DB2328"/>
    <w:rsid w:val="00DB76FE"/>
    <w:rsid w:val="00DB7929"/>
    <w:rsid w:val="00DB7EE1"/>
    <w:rsid w:val="00DC1559"/>
    <w:rsid w:val="00DC49EB"/>
    <w:rsid w:val="00DC5B18"/>
    <w:rsid w:val="00DC7CDD"/>
    <w:rsid w:val="00DD079A"/>
    <w:rsid w:val="00DD13F8"/>
    <w:rsid w:val="00DD1B1C"/>
    <w:rsid w:val="00DD1D9E"/>
    <w:rsid w:val="00DE2A61"/>
    <w:rsid w:val="00DF318B"/>
    <w:rsid w:val="00E03A4B"/>
    <w:rsid w:val="00E102A6"/>
    <w:rsid w:val="00E23212"/>
    <w:rsid w:val="00E23251"/>
    <w:rsid w:val="00E329AD"/>
    <w:rsid w:val="00E373C0"/>
    <w:rsid w:val="00E40848"/>
    <w:rsid w:val="00E442F9"/>
    <w:rsid w:val="00E51F70"/>
    <w:rsid w:val="00E53404"/>
    <w:rsid w:val="00E57D6E"/>
    <w:rsid w:val="00E60973"/>
    <w:rsid w:val="00E622CF"/>
    <w:rsid w:val="00E66509"/>
    <w:rsid w:val="00E67FC2"/>
    <w:rsid w:val="00E726FB"/>
    <w:rsid w:val="00E7462D"/>
    <w:rsid w:val="00E82F70"/>
    <w:rsid w:val="00E83995"/>
    <w:rsid w:val="00E8436F"/>
    <w:rsid w:val="00E926E6"/>
    <w:rsid w:val="00E95DF0"/>
    <w:rsid w:val="00EA0110"/>
    <w:rsid w:val="00EA202B"/>
    <w:rsid w:val="00EA47D2"/>
    <w:rsid w:val="00EB3C2E"/>
    <w:rsid w:val="00EB7DB8"/>
    <w:rsid w:val="00EC1F44"/>
    <w:rsid w:val="00EC46BA"/>
    <w:rsid w:val="00EC6AC4"/>
    <w:rsid w:val="00ED222C"/>
    <w:rsid w:val="00ED629E"/>
    <w:rsid w:val="00ED65C7"/>
    <w:rsid w:val="00ED7496"/>
    <w:rsid w:val="00EE285C"/>
    <w:rsid w:val="00EE6B3E"/>
    <w:rsid w:val="00EF68F8"/>
    <w:rsid w:val="00EF6EBB"/>
    <w:rsid w:val="00F048A6"/>
    <w:rsid w:val="00F0504F"/>
    <w:rsid w:val="00F06F10"/>
    <w:rsid w:val="00F2090B"/>
    <w:rsid w:val="00F235AB"/>
    <w:rsid w:val="00F24B2F"/>
    <w:rsid w:val="00F24E28"/>
    <w:rsid w:val="00F26E9B"/>
    <w:rsid w:val="00F33B58"/>
    <w:rsid w:val="00F35EEB"/>
    <w:rsid w:val="00F36B7C"/>
    <w:rsid w:val="00F374D6"/>
    <w:rsid w:val="00F414BB"/>
    <w:rsid w:val="00F437B7"/>
    <w:rsid w:val="00F46CDA"/>
    <w:rsid w:val="00F477E9"/>
    <w:rsid w:val="00F5014C"/>
    <w:rsid w:val="00F55516"/>
    <w:rsid w:val="00F63349"/>
    <w:rsid w:val="00F643C9"/>
    <w:rsid w:val="00F65D23"/>
    <w:rsid w:val="00F65D57"/>
    <w:rsid w:val="00F66942"/>
    <w:rsid w:val="00F721F2"/>
    <w:rsid w:val="00F73682"/>
    <w:rsid w:val="00F74CE6"/>
    <w:rsid w:val="00F76595"/>
    <w:rsid w:val="00F82E6A"/>
    <w:rsid w:val="00F84BB5"/>
    <w:rsid w:val="00F90FC3"/>
    <w:rsid w:val="00F9139E"/>
    <w:rsid w:val="00F9140B"/>
    <w:rsid w:val="00FB007A"/>
    <w:rsid w:val="00FB02A4"/>
    <w:rsid w:val="00FB04A4"/>
    <w:rsid w:val="00FB0569"/>
    <w:rsid w:val="00FC2746"/>
    <w:rsid w:val="00FE4259"/>
    <w:rsid w:val="00FF1E39"/>
    <w:rsid w:val="00FF23AD"/>
    <w:rsid w:val="00FF40B6"/>
    <w:rsid w:val="00FF50C6"/>
    <w:rsid w:val="00FF7F8B"/>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8C8C2"/>
  <w15:docId w15:val="{74B8E7A9-EF59-4526-B961-B9B4A0A7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757"/>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164B"/>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76164B"/>
    <w:pPr>
      <w:spacing w:before="100" w:beforeAutospacing="1" w:after="100" w:afterAutospacing="1" w:line="240" w:lineRule="auto"/>
    </w:pPr>
    <w:rPr>
      <w:rFonts w:eastAsia="Times New Roman"/>
      <w:sz w:val="24"/>
      <w:szCs w:val="24"/>
    </w:rPr>
  </w:style>
  <w:style w:type="character" w:styleId="Strong">
    <w:name w:val="Strong"/>
    <w:uiPriority w:val="22"/>
    <w:qFormat/>
    <w:rsid w:val="0076164B"/>
    <w:rPr>
      <w:b/>
      <w:bCs/>
    </w:rPr>
  </w:style>
  <w:style w:type="character" w:styleId="Emphasis">
    <w:name w:val="Emphasis"/>
    <w:uiPriority w:val="20"/>
    <w:qFormat/>
    <w:rsid w:val="0076164B"/>
    <w:rPr>
      <w:i/>
      <w:iCs/>
    </w:rPr>
  </w:style>
  <w:style w:type="character" w:customStyle="1" w:styleId="demuc2">
    <w:name w:val="demuc2"/>
    <w:basedOn w:val="DefaultParagraphFont"/>
    <w:rsid w:val="0076164B"/>
  </w:style>
  <w:style w:type="character" w:customStyle="1" w:styleId="demuc4">
    <w:name w:val="demuc4"/>
    <w:basedOn w:val="DefaultParagraphFont"/>
    <w:rsid w:val="0076164B"/>
  </w:style>
  <w:style w:type="character" w:customStyle="1" w:styleId="demuc3">
    <w:name w:val="demuc3"/>
    <w:basedOn w:val="DefaultParagraphFont"/>
    <w:rsid w:val="0076164B"/>
  </w:style>
  <w:style w:type="character" w:styleId="Hyperlink">
    <w:name w:val="Hyperlink"/>
    <w:uiPriority w:val="99"/>
    <w:semiHidden/>
    <w:unhideWhenUsed/>
    <w:rsid w:val="0076164B"/>
    <w:rPr>
      <w:color w:val="0000FF"/>
      <w:u w:val="single"/>
    </w:rPr>
  </w:style>
  <w:style w:type="character" w:styleId="FollowedHyperlink">
    <w:name w:val="FollowedHyperlink"/>
    <w:uiPriority w:val="99"/>
    <w:semiHidden/>
    <w:unhideWhenUsed/>
    <w:rsid w:val="0076164B"/>
    <w:rPr>
      <w:color w:val="800080"/>
      <w:u w:val="single"/>
    </w:rPr>
  </w:style>
  <w:style w:type="paragraph" w:styleId="ListParagraph">
    <w:name w:val="List Paragraph"/>
    <w:basedOn w:val="Normal"/>
    <w:uiPriority w:val="34"/>
    <w:qFormat/>
    <w:rsid w:val="00700870"/>
    <w:pPr>
      <w:ind w:left="720"/>
      <w:contextualSpacing/>
    </w:pPr>
  </w:style>
  <w:style w:type="table" w:styleId="TableGrid">
    <w:name w:val="Table Grid"/>
    <w:basedOn w:val="TableNormal"/>
    <w:uiPriority w:val="39"/>
    <w:rsid w:val="00B41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77590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BalloonText">
    <w:name w:val="Balloon Text"/>
    <w:basedOn w:val="Normal"/>
    <w:link w:val="BalloonTextChar"/>
    <w:uiPriority w:val="99"/>
    <w:semiHidden/>
    <w:unhideWhenUsed/>
    <w:rsid w:val="000C29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C29B0"/>
    <w:rPr>
      <w:rFonts w:ascii="Segoe UI" w:hAnsi="Segoe UI" w:cs="Segoe UI"/>
      <w:sz w:val="18"/>
      <w:szCs w:val="18"/>
    </w:rPr>
  </w:style>
  <w:style w:type="character" w:customStyle="1" w:styleId="text">
    <w:name w:val="text"/>
    <w:basedOn w:val="DefaultParagraphFont"/>
    <w:rsid w:val="00D7370D"/>
  </w:style>
  <w:style w:type="character" w:customStyle="1" w:styleId="card-send-timesendtime">
    <w:name w:val="card-send-time__sendtime"/>
    <w:basedOn w:val="DefaultParagraphFont"/>
    <w:rsid w:val="00D7370D"/>
  </w:style>
  <w:style w:type="character" w:customStyle="1" w:styleId="emoji-sizer">
    <w:name w:val="emoji-sizer"/>
    <w:basedOn w:val="DefaultParagraphFont"/>
    <w:rsid w:val="00D7370D"/>
  </w:style>
  <w:style w:type="paragraph" w:styleId="Header">
    <w:name w:val="header"/>
    <w:basedOn w:val="Normal"/>
    <w:link w:val="HeaderChar"/>
    <w:uiPriority w:val="99"/>
    <w:unhideWhenUsed/>
    <w:rsid w:val="002F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7C"/>
  </w:style>
  <w:style w:type="paragraph" w:styleId="Footer">
    <w:name w:val="footer"/>
    <w:basedOn w:val="Normal"/>
    <w:link w:val="FooterChar"/>
    <w:uiPriority w:val="99"/>
    <w:unhideWhenUsed/>
    <w:rsid w:val="002F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87C"/>
  </w:style>
  <w:style w:type="paragraph" w:styleId="BodyText">
    <w:name w:val="Body Text"/>
    <w:basedOn w:val="Normal"/>
    <w:link w:val="BodyTextChar"/>
    <w:uiPriority w:val="1"/>
    <w:qFormat/>
    <w:rsid w:val="00DC49EB"/>
    <w:pPr>
      <w:widowControl w:val="0"/>
      <w:autoSpaceDE w:val="0"/>
      <w:autoSpaceDN w:val="0"/>
      <w:spacing w:after="0" w:line="240" w:lineRule="auto"/>
    </w:pPr>
    <w:rPr>
      <w:rFonts w:eastAsia="Times New Roman"/>
      <w:szCs w:val="28"/>
      <w:lang w:val="vi"/>
    </w:rPr>
  </w:style>
  <w:style w:type="character" w:customStyle="1" w:styleId="BodyTextChar">
    <w:name w:val="Body Text Char"/>
    <w:link w:val="BodyText"/>
    <w:uiPriority w:val="99"/>
    <w:rsid w:val="00DC49EB"/>
    <w:rPr>
      <w:rFonts w:eastAsia="Times New Roman" w:cs="Times New Roman"/>
      <w:szCs w:val="28"/>
      <w:lang w:val="vi"/>
    </w:rPr>
  </w:style>
  <w:style w:type="character" w:customStyle="1" w:styleId="BodyTextChar1">
    <w:name w:val="Body Text Char1"/>
    <w:uiPriority w:val="99"/>
    <w:rsid w:val="002E3BDD"/>
    <w:rPr>
      <w:rFonts w:ascii="Times New Roman" w:hAnsi="Times New Roman" w:cs="Times New Roman"/>
      <w:u w:val="none"/>
    </w:rPr>
  </w:style>
  <w:style w:type="character" w:customStyle="1" w:styleId="fontstyle01">
    <w:name w:val="fontstyle01"/>
    <w:rsid w:val="004D3AC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0185">
      <w:bodyDiv w:val="1"/>
      <w:marLeft w:val="0"/>
      <w:marRight w:val="0"/>
      <w:marTop w:val="0"/>
      <w:marBottom w:val="0"/>
      <w:divBdr>
        <w:top w:val="none" w:sz="0" w:space="0" w:color="auto"/>
        <w:left w:val="none" w:sz="0" w:space="0" w:color="auto"/>
        <w:bottom w:val="none" w:sz="0" w:space="0" w:color="auto"/>
        <w:right w:val="none" w:sz="0" w:space="0" w:color="auto"/>
      </w:divBdr>
    </w:div>
    <w:div w:id="28726374">
      <w:bodyDiv w:val="1"/>
      <w:marLeft w:val="0"/>
      <w:marRight w:val="0"/>
      <w:marTop w:val="0"/>
      <w:marBottom w:val="0"/>
      <w:divBdr>
        <w:top w:val="none" w:sz="0" w:space="0" w:color="auto"/>
        <w:left w:val="none" w:sz="0" w:space="0" w:color="auto"/>
        <w:bottom w:val="none" w:sz="0" w:space="0" w:color="auto"/>
        <w:right w:val="none" w:sz="0" w:space="0" w:color="auto"/>
      </w:divBdr>
    </w:div>
    <w:div w:id="109672425">
      <w:bodyDiv w:val="1"/>
      <w:marLeft w:val="0"/>
      <w:marRight w:val="0"/>
      <w:marTop w:val="0"/>
      <w:marBottom w:val="0"/>
      <w:divBdr>
        <w:top w:val="none" w:sz="0" w:space="0" w:color="auto"/>
        <w:left w:val="none" w:sz="0" w:space="0" w:color="auto"/>
        <w:bottom w:val="none" w:sz="0" w:space="0" w:color="auto"/>
        <w:right w:val="none" w:sz="0" w:space="0" w:color="auto"/>
      </w:divBdr>
    </w:div>
    <w:div w:id="356784131">
      <w:bodyDiv w:val="1"/>
      <w:marLeft w:val="0"/>
      <w:marRight w:val="0"/>
      <w:marTop w:val="0"/>
      <w:marBottom w:val="0"/>
      <w:divBdr>
        <w:top w:val="none" w:sz="0" w:space="0" w:color="auto"/>
        <w:left w:val="none" w:sz="0" w:space="0" w:color="auto"/>
        <w:bottom w:val="none" w:sz="0" w:space="0" w:color="auto"/>
        <w:right w:val="none" w:sz="0" w:space="0" w:color="auto"/>
      </w:divBdr>
    </w:div>
    <w:div w:id="922029547">
      <w:bodyDiv w:val="1"/>
      <w:marLeft w:val="0"/>
      <w:marRight w:val="0"/>
      <w:marTop w:val="0"/>
      <w:marBottom w:val="0"/>
      <w:divBdr>
        <w:top w:val="none" w:sz="0" w:space="0" w:color="auto"/>
        <w:left w:val="none" w:sz="0" w:space="0" w:color="auto"/>
        <w:bottom w:val="none" w:sz="0" w:space="0" w:color="auto"/>
        <w:right w:val="none" w:sz="0" w:space="0" w:color="auto"/>
      </w:divBdr>
    </w:div>
    <w:div w:id="961686641">
      <w:bodyDiv w:val="1"/>
      <w:marLeft w:val="0"/>
      <w:marRight w:val="0"/>
      <w:marTop w:val="0"/>
      <w:marBottom w:val="0"/>
      <w:divBdr>
        <w:top w:val="none" w:sz="0" w:space="0" w:color="auto"/>
        <w:left w:val="none" w:sz="0" w:space="0" w:color="auto"/>
        <w:bottom w:val="none" w:sz="0" w:space="0" w:color="auto"/>
        <w:right w:val="none" w:sz="0" w:space="0" w:color="auto"/>
      </w:divBdr>
    </w:div>
    <w:div w:id="1044793676">
      <w:bodyDiv w:val="1"/>
      <w:marLeft w:val="0"/>
      <w:marRight w:val="0"/>
      <w:marTop w:val="0"/>
      <w:marBottom w:val="0"/>
      <w:divBdr>
        <w:top w:val="none" w:sz="0" w:space="0" w:color="auto"/>
        <w:left w:val="none" w:sz="0" w:space="0" w:color="auto"/>
        <w:bottom w:val="none" w:sz="0" w:space="0" w:color="auto"/>
        <w:right w:val="none" w:sz="0" w:space="0" w:color="auto"/>
      </w:divBdr>
    </w:div>
    <w:div w:id="1054432741">
      <w:bodyDiv w:val="1"/>
      <w:marLeft w:val="0"/>
      <w:marRight w:val="0"/>
      <w:marTop w:val="0"/>
      <w:marBottom w:val="0"/>
      <w:divBdr>
        <w:top w:val="none" w:sz="0" w:space="0" w:color="auto"/>
        <w:left w:val="none" w:sz="0" w:space="0" w:color="auto"/>
        <w:bottom w:val="none" w:sz="0" w:space="0" w:color="auto"/>
        <w:right w:val="none" w:sz="0" w:space="0" w:color="auto"/>
      </w:divBdr>
    </w:div>
    <w:div w:id="1102528209">
      <w:bodyDiv w:val="1"/>
      <w:marLeft w:val="0"/>
      <w:marRight w:val="0"/>
      <w:marTop w:val="0"/>
      <w:marBottom w:val="0"/>
      <w:divBdr>
        <w:top w:val="none" w:sz="0" w:space="0" w:color="auto"/>
        <w:left w:val="none" w:sz="0" w:space="0" w:color="auto"/>
        <w:bottom w:val="none" w:sz="0" w:space="0" w:color="auto"/>
        <w:right w:val="none" w:sz="0" w:space="0" w:color="auto"/>
      </w:divBdr>
    </w:div>
    <w:div w:id="1251306734">
      <w:bodyDiv w:val="1"/>
      <w:marLeft w:val="0"/>
      <w:marRight w:val="0"/>
      <w:marTop w:val="0"/>
      <w:marBottom w:val="0"/>
      <w:divBdr>
        <w:top w:val="none" w:sz="0" w:space="0" w:color="auto"/>
        <w:left w:val="none" w:sz="0" w:space="0" w:color="auto"/>
        <w:bottom w:val="none" w:sz="0" w:space="0" w:color="auto"/>
        <w:right w:val="none" w:sz="0" w:space="0" w:color="auto"/>
      </w:divBdr>
    </w:div>
    <w:div w:id="1263993820">
      <w:bodyDiv w:val="1"/>
      <w:marLeft w:val="0"/>
      <w:marRight w:val="0"/>
      <w:marTop w:val="0"/>
      <w:marBottom w:val="0"/>
      <w:divBdr>
        <w:top w:val="none" w:sz="0" w:space="0" w:color="auto"/>
        <w:left w:val="none" w:sz="0" w:space="0" w:color="auto"/>
        <w:bottom w:val="none" w:sz="0" w:space="0" w:color="auto"/>
        <w:right w:val="none" w:sz="0" w:space="0" w:color="auto"/>
      </w:divBdr>
    </w:div>
    <w:div w:id="1281498194">
      <w:bodyDiv w:val="1"/>
      <w:marLeft w:val="0"/>
      <w:marRight w:val="0"/>
      <w:marTop w:val="0"/>
      <w:marBottom w:val="0"/>
      <w:divBdr>
        <w:top w:val="none" w:sz="0" w:space="0" w:color="auto"/>
        <w:left w:val="none" w:sz="0" w:space="0" w:color="auto"/>
        <w:bottom w:val="none" w:sz="0" w:space="0" w:color="auto"/>
        <w:right w:val="none" w:sz="0" w:space="0" w:color="auto"/>
      </w:divBdr>
      <w:divsChild>
        <w:div w:id="6640838">
          <w:marLeft w:val="0"/>
          <w:marRight w:val="0"/>
          <w:marTop w:val="0"/>
          <w:marBottom w:val="0"/>
          <w:divBdr>
            <w:top w:val="none" w:sz="0" w:space="0" w:color="auto"/>
            <w:left w:val="none" w:sz="0" w:space="0" w:color="auto"/>
            <w:bottom w:val="none" w:sz="0" w:space="0" w:color="auto"/>
            <w:right w:val="none" w:sz="0" w:space="0" w:color="auto"/>
          </w:divBdr>
        </w:div>
        <w:div w:id="64841421">
          <w:marLeft w:val="0"/>
          <w:marRight w:val="0"/>
          <w:marTop w:val="0"/>
          <w:marBottom w:val="0"/>
          <w:divBdr>
            <w:top w:val="none" w:sz="0" w:space="0" w:color="auto"/>
            <w:left w:val="none" w:sz="0" w:space="0" w:color="auto"/>
            <w:bottom w:val="none" w:sz="0" w:space="0" w:color="auto"/>
            <w:right w:val="none" w:sz="0" w:space="0" w:color="auto"/>
          </w:divBdr>
        </w:div>
        <w:div w:id="70196966">
          <w:marLeft w:val="0"/>
          <w:marRight w:val="0"/>
          <w:marTop w:val="0"/>
          <w:marBottom w:val="0"/>
          <w:divBdr>
            <w:top w:val="none" w:sz="0" w:space="0" w:color="auto"/>
            <w:left w:val="none" w:sz="0" w:space="0" w:color="auto"/>
            <w:bottom w:val="none" w:sz="0" w:space="0" w:color="auto"/>
            <w:right w:val="none" w:sz="0" w:space="0" w:color="auto"/>
          </w:divBdr>
        </w:div>
        <w:div w:id="134026848">
          <w:marLeft w:val="0"/>
          <w:marRight w:val="0"/>
          <w:marTop w:val="0"/>
          <w:marBottom w:val="0"/>
          <w:divBdr>
            <w:top w:val="none" w:sz="0" w:space="0" w:color="auto"/>
            <w:left w:val="none" w:sz="0" w:space="0" w:color="auto"/>
            <w:bottom w:val="none" w:sz="0" w:space="0" w:color="auto"/>
            <w:right w:val="none" w:sz="0" w:space="0" w:color="auto"/>
          </w:divBdr>
        </w:div>
        <w:div w:id="186606182">
          <w:marLeft w:val="0"/>
          <w:marRight w:val="0"/>
          <w:marTop w:val="0"/>
          <w:marBottom w:val="0"/>
          <w:divBdr>
            <w:top w:val="none" w:sz="0" w:space="0" w:color="auto"/>
            <w:left w:val="none" w:sz="0" w:space="0" w:color="auto"/>
            <w:bottom w:val="none" w:sz="0" w:space="0" w:color="auto"/>
            <w:right w:val="none" w:sz="0" w:space="0" w:color="auto"/>
          </w:divBdr>
        </w:div>
        <w:div w:id="228463743">
          <w:marLeft w:val="0"/>
          <w:marRight w:val="0"/>
          <w:marTop w:val="0"/>
          <w:marBottom w:val="0"/>
          <w:divBdr>
            <w:top w:val="none" w:sz="0" w:space="0" w:color="auto"/>
            <w:left w:val="none" w:sz="0" w:space="0" w:color="auto"/>
            <w:bottom w:val="none" w:sz="0" w:space="0" w:color="auto"/>
            <w:right w:val="none" w:sz="0" w:space="0" w:color="auto"/>
          </w:divBdr>
        </w:div>
        <w:div w:id="249512741">
          <w:marLeft w:val="0"/>
          <w:marRight w:val="0"/>
          <w:marTop w:val="0"/>
          <w:marBottom w:val="0"/>
          <w:divBdr>
            <w:top w:val="none" w:sz="0" w:space="0" w:color="auto"/>
            <w:left w:val="none" w:sz="0" w:space="0" w:color="auto"/>
            <w:bottom w:val="none" w:sz="0" w:space="0" w:color="auto"/>
            <w:right w:val="none" w:sz="0" w:space="0" w:color="auto"/>
          </w:divBdr>
        </w:div>
        <w:div w:id="269632478">
          <w:marLeft w:val="0"/>
          <w:marRight w:val="0"/>
          <w:marTop w:val="0"/>
          <w:marBottom w:val="0"/>
          <w:divBdr>
            <w:top w:val="none" w:sz="0" w:space="0" w:color="auto"/>
            <w:left w:val="none" w:sz="0" w:space="0" w:color="auto"/>
            <w:bottom w:val="none" w:sz="0" w:space="0" w:color="auto"/>
            <w:right w:val="none" w:sz="0" w:space="0" w:color="auto"/>
          </w:divBdr>
        </w:div>
        <w:div w:id="270629990">
          <w:marLeft w:val="0"/>
          <w:marRight w:val="0"/>
          <w:marTop w:val="0"/>
          <w:marBottom w:val="0"/>
          <w:divBdr>
            <w:top w:val="none" w:sz="0" w:space="0" w:color="auto"/>
            <w:left w:val="none" w:sz="0" w:space="0" w:color="auto"/>
            <w:bottom w:val="none" w:sz="0" w:space="0" w:color="auto"/>
            <w:right w:val="none" w:sz="0" w:space="0" w:color="auto"/>
          </w:divBdr>
        </w:div>
        <w:div w:id="317878594">
          <w:marLeft w:val="0"/>
          <w:marRight w:val="0"/>
          <w:marTop w:val="0"/>
          <w:marBottom w:val="0"/>
          <w:divBdr>
            <w:top w:val="none" w:sz="0" w:space="0" w:color="auto"/>
            <w:left w:val="none" w:sz="0" w:space="0" w:color="auto"/>
            <w:bottom w:val="none" w:sz="0" w:space="0" w:color="auto"/>
            <w:right w:val="none" w:sz="0" w:space="0" w:color="auto"/>
          </w:divBdr>
        </w:div>
        <w:div w:id="318846724">
          <w:marLeft w:val="0"/>
          <w:marRight w:val="0"/>
          <w:marTop w:val="0"/>
          <w:marBottom w:val="0"/>
          <w:divBdr>
            <w:top w:val="none" w:sz="0" w:space="0" w:color="auto"/>
            <w:left w:val="none" w:sz="0" w:space="0" w:color="auto"/>
            <w:bottom w:val="none" w:sz="0" w:space="0" w:color="auto"/>
            <w:right w:val="none" w:sz="0" w:space="0" w:color="auto"/>
          </w:divBdr>
        </w:div>
        <w:div w:id="326904055">
          <w:marLeft w:val="0"/>
          <w:marRight w:val="0"/>
          <w:marTop w:val="0"/>
          <w:marBottom w:val="0"/>
          <w:divBdr>
            <w:top w:val="none" w:sz="0" w:space="0" w:color="auto"/>
            <w:left w:val="none" w:sz="0" w:space="0" w:color="auto"/>
            <w:bottom w:val="none" w:sz="0" w:space="0" w:color="auto"/>
            <w:right w:val="none" w:sz="0" w:space="0" w:color="auto"/>
          </w:divBdr>
        </w:div>
        <w:div w:id="369427074">
          <w:marLeft w:val="0"/>
          <w:marRight w:val="0"/>
          <w:marTop w:val="0"/>
          <w:marBottom w:val="0"/>
          <w:divBdr>
            <w:top w:val="none" w:sz="0" w:space="0" w:color="auto"/>
            <w:left w:val="none" w:sz="0" w:space="0" w:color="auto"/>
            <w:bottom w:val="none" w:sz="0" w:space="0" w:color="auto"/>
            <w:right w:val="none" w:sz="0" w:space="0" w:color="auto"/>
          </w:divBdr>
        </w:div>
        <w:div w:id="393352254">
          <w:marLeft w:val="0"/>
          <w:marRight w:val="0"/>
          <w:marTop w:val="0"/>
          <w:marBottom w:val="0"/>
          <w:divBdr>
            <w:top w:val="none" w:sz="0" w:space="0" w:color="auto"/>
            <w:left w:val="none" w:sz="0" w:space="0" w:color="auto"/>
            <w:bottom w:val="none" w:sz="0" w:space="0" w:color="auto"/>
            <w:right w:val="none" w:sz="0" w:space="0" w:color="auto"/>
          </w:divBdr>
        </w:div>
        <w:div w:id="393771587">
          <w:marLeft w:val="0"/>
          <w:marRight w:val="0"/>
          <w:marTop w:val="0"/>
          <w:marBottom w:val="0"/>
          <w:divBdr>
            <w:top w:val="none" w:sz="0" w:space="0" w:color="auto"/>
            <w:left w:val="none" w:sz="0" w:space="0" w:color="auto"/>
            <w:bottom w:val="none" w:sz="0" w:space="0" w:color="auto"/>
            <w:right w:val="none" w:sz="0" w:space="0" w:color="auto"/>
          </w:divBdr>
        </w:div>
        <w:div w:id="442455174">
          <w:marLeft w:val="0"/>
          <w:marRight w:val="0"/>
          <w:marTop w:val="0"/>
          <w:marBottom w:val="0"/>
          <w:divBdr>
            <w:top w:val="none" w:sz="0" w:space="0" w:color="auto"/>
            <w:left w:val="none" w:sz="0" w:space="0" w:color="auto"/>
            <w:bottom w:val="none" w:sz="0" w:space="0" w:color="auto"/>
            <w:right w:val="none" w:sz="0" w:space="0" w:color="auto"/>
          </w:divBdr>
        </w:div>
        <w:div w:id="463737266">
          <w:marLeft w:val="0"/>
          <w:marRight w:val="0"/>
          <w:marTop w:val="0"/>
          <w:marBottom w:val="0"/>
          <w:divBdr>
            <w:top w:val="none" w:sz="0" w:space="0" w:color="auto"/>
            <w:left w:val="none" w:sz="0" w:space="0" w:color="auto"/>
            <w:bottom w:val="none" w:sz="0" w:space="0" w:color="auto"/>
            <w:right w:val="none" w:sz="0" w:space="0" w:color="auto"/>
          </w:divBdr>
        </w:div>
        <w:div w:id="486289021">
          <w:marLeft w:val="0"/>
          <w:marRight w:val="0"/>
          <w:marTop w:val="0"/>
          <w:marBottom w:val="0"/>
          <w:divBdr>
            <w:top w:val="none" w:sz="0" w:space="0" w:color="auto"/>
            <w:left w:val="none" w:sz="0" w:space="0" w:color="auto"/>
            <w:bottom w:val="none" w:sz="0" w:space="0" w:color="auto"/>
            <w:right w:val="none" w:sz="0" w:space="0" w:color="auto"/>
          </w:divBdr>
        </w:div>
        <w:div w:id="528416792">
          <w:marLeft w:val="0"/>
          <w:marRight w:val="0"/>
          <w:marTop w:val="0"/>
          <w:marBottom w:val="0"/>
          <w:divBdr>
            <w:top w:val="none" w:sz="0" w:space="0" w:color="auto"/>
            <w:left w:val="none" w:sz="0" w:space="0" w:color="auto"/>
            <w:bottom w:val="none" w:sz="0" w:space="0" w:color="auto"/>
            <w:right w:val="none" w:sz="0" w:space="0" w:color="auto"/>
          </w:divBdr>
        </w:div>
        <w:div w:id="564141133">
          <w:marLeft w:val="0"/>
          <w:marRight w:val="0"/>
          <w:marTop w:val="0"/>
          <w:marBottom w:val="0"/>
          <w:divBdr>
            <w:top w:val="none" w:sz="0" w:space="0" w:color="auto"/>
            <w:left w:val="none" w:sz="0" w:space="0" w:color="auto"/>
            <w:bottom w:val="none" w:sz="0" w:space="0" w:color="auto"/>
            <w:right w:val="none" w:sz="0" w:space="0" w:color="auto"/>
          </w:divBdr>
        </w:div>
        <w:div w:id="667708123">
          <w:marLeft w:val="0"/>
          <w:marRight w:val="0"/>
          <w:marTop w:val="0"/>
          <w:marBottom w:val="0"/>
          <w:divBdr>
            <w:top w:val="none" w:sz="0" w:space="0" w:color="auto"/>
            <w:left w:val="none" w:sz="0" w:space="0" w:color="auto"/>
            <w:bottom w:val="none" w:sz="0" w:space="0" w:color="auto"/>
            <w:right w:val="none" w:sz="0" w:space="0" w:color="auto"/>
          </w:divBdr>
        </w:div>
        <w:div w:id="752825135">
          <w:marLeft w:val="0"/>
          <w:marRight w:val="0"/>
          <w:marTop w:val="0"/>
          <w:marBottom w:val="0"/>
          <w:divBdr>
            <w:top w:val="none" w:sz="0" w:space="0" w:color="auto"/>
            <w:left w:val="none" w:sz="0" w:space="0" w:color="auto"/>
            <w:bottom w:val="none" w:sz="0" w:space="0" w:color="auto"/>
            <w:right w:val="none" w:sz="0" w:space="0" w:color="auto"/>
          </w:divBdr>
        </w:div>
        <w:div w:id="786044106">
          <w:marLeft w:val="0"/>
          <w:marRight w:val="0"/>
          <w:marTop w:val="0"/>
          <w:marBottom w:val="0"/>
          <w:divBdr>
            <w:top w:val="none" w:sz="0" w:space="0" w:color="auto"/>
            <w:left w:val="none" w:sz="0" w:space="0" w:color="auto"/>
            <w:bottom w:val="none" w:sz="0" w:space="0" w:color="auto"/>
            <w:right w:val="none" w:sz="0" w:space="0" w:color="auto"/>
          </w:divBdr>
        </w:div>
        <w:div w:id="844248590">
          <w:marLeft w:val="0"/>
          <w:marRight w:val="0"/>
          <w:marTop w:val="0"/>
          <w:marBottom w:val="0"/>
          <w:divBdr>
            <w:top w:val="none" w:sz="0" w:space="0" w:color="auto"/>
            <w:left w:val="none" w:sz="0" w:space="0" w:color="auto"/>
            <w:bottom w:val="none" w:sz="0" w:space="0" w:color="auto"/>
            <w:right w:val="none" w:sz="0" w:space="0" w:color="auto"/>
          </w:divBdr>
        </w:div>
        <w:div w:id="983196279">
          <w:marLeft w:val="0"/>
          <w:marRight w:val="0"/>
          <w:marTop w:val="0"/>
          <w:marBottom w:val="0"/>
          <w:divBdr>
            <w:top w:val="none" w:sz="0" w:space="0" w:color="auto"/>
            <w:left w:val="none" w:sz="0" w:space="0" w:color="auto"/>
            <w:bottom w:val="none" w:sz="0" w:space="0" w:color="auto"/>
            <w:right w:val="none" w:sz="0" w:space="0" w:color="auto"/>
          </w:divBdr>
        </w:div>
        <w:div w:id="1006522226">
          <w:marLeft w:val="0"/>
          <w:marRight w:val="0"/>
          <w:marTop w:val="0"/>
          <w:marBottom w:val="0"/>
          <w:divBdr>
            <w:top w:val="none" w:sz="0" w:space="0" w:color="auto"/>
            <w:left w:val="none" w:sz="0" w:space="0" w:color="auto"/>
            <w:bottom w:val="none" w:sz="0" w:space="0" w:color="auto"/>
            <w:right w:val="none" w:sz="0" w:space="0" w:color="auto"/>
          </w:divBdr>
        </w:div>
        <w:div w:id="1073503363">
          <w:marLeft w:val="0"/>
          <w:marRight w:val="0"/>
          <w:marTop w:val="0"/>
          <w:marBottom w:val="0"/>
          <w:divBdr>
            <w:top w:val="none" w:sz="0" w:space="0" w:color="auto"/>
            <w:left w:val="none" w:sz="0" w:space="0" w:color="auto"/>
            <w:bottom w:val="none" w:sz="0" w:space="0" w:color="auto"/>
            <w:right w:val="none" w:sz="0" w:space="0" w:color="auto"/>
          </w:divBdr>
        </w:div>
        <w:div w:id="1167983635">
          <w:marLeft w:val="0"/>
          <w:marRight w:val="0"/>
          <w:marTop w:val="0"/>
          <w:marBottom w:val="0"/>
          <w:divBdr>
            <w:top w:val="none" w:sz="0" w:space="0" w:color="auto"/>
            <w:left w:val="none" w:sz="0" w:space="0" w:color="auto"/>
            <w:bottom w:val="none" w:sz="0" w:space="0" w:color="auto"/>
            <w:right w:val="none" w:sz="0" w:space="0" w:color="auto"/>
          </w:divBdr>
        </w:div>
        <w:div w:id="1185941149">
          <w:marLeft w:val="0"/>
          <w:marRight w:val="0"/>
          <w:marTop w:val="0"/>
          <w:marBottom w:val="0"/>
          <w:divBdr>
            <w:top w:val="none" w:sz="0" w:space="0" w:color="auto"/>
            <w:left w:val="none" w:sz="0" w:space="0" w:color="auto"/>
            <w:bottom w:val="none" w:sz="0" w:space="0" w:color="auto"/>
            <w:right w:val="none" w:sz="0" w:space="0" w:color="auto"/>
          </w:divBdr>
        </w:div>
        <w:div w:id="1261792105">
          <w:marLeft w:val="0"/>
          <w:marRight w:val="0"/>
          <w:marTop w:val="0"/>
          <w:marBottom w:val="0"/>
          <w:divBdr>
            <w:top w:val="none" w:sz="0" w:space="0" w:color="auto"/>
            <w:left w:val="none" w:sz="0" w:space="0" w:color="auto"/>
            <w:bottom w:val="none" w:sz="0" w:space="0" w:color="auto"/>
            <w:right w:val="none" w:sz="0" w:space="0" w:color="auto"/>
          </w:divBdr>
        </w:div>
        <w:div w:id="1419670814">
          <w:marLeft w:val="0"/>
          <w:marRight w:val="0"/>
          <w:marTop w:val="0"/>
          <w:marBottom w:val="0"/>
          <w:divBdr>
            <w:top w:val="none" w:sz="0" w:space="0" w:color="auto"/>
            <w:left w:val="none" w:sz="0" w:space="0" w:color="auto"/>
            <w:bottom w:val="none" w:sz="0" w:space="0" w:color="auto"/>
            <w:right w:val="none" w:sz="0" w:space="0" w:color="auto"/>
          </w:divBdr>
        </w:div>
        <w:div w:id="1426923085">
          <w:marLeft w:val="0"/>
          <w:marRight w:val="0"/>
          <w:marTop w:val="0"/>
          <w:marBottom w:val="0"/>
          <w:divBdr>
            <w:top w:val="none" w:sz="0" w:space="0" w:color="auto"/>
            <w:left w:val="none" w:sz="0" w:space="0" w:color="auto"/>
            <w:bottom w:val="none" w:sz="0" w:space="0" w:color="auto"/>
            <w:right w:val="none" w:sz="0" w:space="0" w:color="auto"/>
          </w:divBdr>
        </w:div>
        <w:div w:id="1539851927">
          <w:marLeft w:val="0"/>
          <w:marRight w:val="0"/>
          <w:marTop w:val="0"/>
          <w:marBottom w:val="0"/>
          <w:divBdr>
            <w:top w:val="none" w:sz="0" w:space="0" w:color="auto"/>
            <w:left w:val="none" w:sz="0" w:space="0" w:color="auto"/>
            <w:bottom w:val="none" w:sz="0" w:space="0" w:color="auto"/>
            <w:right w:val="none" w:sz="0" w:space="0" w:color="auto"/>
          </w:divBdr>
        </w:div>
        <w:div w:id="1543131277">
          <w:marLeft w:val="0"/>
          <w:marRight w:val="0"/>
          <w:marTop w:val="0"/>
          <w:marBottom w:val="0"/>
          <w:divBdr>
            <w:top w:val="none" w:sz="0" w:space="0" w:color="auto"/>
            <w:left w:val="none" w:sz="0" w:space="0" w:color="auto"/>
            <w:bottom w:val="none" w:sz="0" w:space="0" w:color="auto"/>
            <w:right w:val="none" w:sz="0" w:space="0" w:color="auto"/>
          </w:divBdr>
        </w:div>
        <w:div w:id="1709139036">
          <w:marLeft w:val="0"/>
          <w:marRight w:val="0"/>
          <w:marTop w:val="0"/>
          <w:marBottom w:val="0"/>
          <w:divBdr>
            <w:top w:val="none" w:sz="0" w:space="0" w:color="auto"/>
            <w:left w:val="none" w:sz="0" w:space="0" w:color="auto"/>
            <w:bottom w:val="none" w:sz="0" w:space="0" w:color="auto"/>
            <w:right w:val="none" w:sz="0" w:space="0" w:color="auto"/>
          </w:divBdr>
        </w:div>
        <w:div w:id="1779565251">
          <w:marLeft w:val="0"/>
          <w:marRight w:val="0"/>
          <w:marTop w:val="0"/>
          <w:marBottom w:val="0"/>
          <w:divBdr>
            <w:top w:val="none" w:sz="0" w:space="0" w:color="auto"/>
            <w:left w:val="none" w:sz="0" w:space="0" w:color="auto"/>
            <w:bottom w:val="none" w:sz="0" w:space="0" w:color="auto"/>
            <w:right w:val="none" w:sz="0" w:space="0" w:color="auto"/>
          </w:divBdr>
        </w:div>
        <w:div w:id="1912079302">
          <w:marLeft w:val="0"/>
          <w:marRight w:val="0"/>
          <w:marTop w:val="0"/>
          <w:marBottom w:val="0"/>
          <w:divBdr>
            <w:top w:val="none" w:sz="0" w:space="0" w:color="auto"/>
            <w:left w:val="none" w:sz="0" w:space="0" w:color="auto"/>
            <w:bottom w:val="none" w:sz="0" w:space="0" w:color="auto"/>
            <w:right w:val="none" w:sz="0" w:space="0" w:color="auto"/>
          </w:divBdr>
        </w:div>
        <w:div w:id="1995405534">
          <w:marLeft w:val="0"/>
          <w:marRight w:val="0"/>
          <w:marTop w:val="0"/>
          <w:marBottom w:val="0"/>
          <w:divBdr>
            <w:top w:val="none" w:sz="0" w:space="0" w:color="auto"/>
            <w:left w:val="none" w:sz="0" w:space="0" w:color="auto"/>
            <w:bottom w:val="none" w:sz="0" w:space="0" w:color="auto"/>
            <w:right w:val="none" w:sz="0" w:space="0" w:color="auto"/>
          </w:divBdr>
        </w:div>
        <w:div w:id="1995835737">
          <w:marLeft w:val="0"/>
          <w:marRight w:val="0"/>
          <w:marTop w:val="0"/>
          <w:marBottom w:val="0"/>
          <w:divBdr>
            <w:top w:val="none" w:sz="0" w:space="0" w:color="auto"/>
            <w:left w:val="none" w:sz="0" w:space="0" w:color="auto"/>
            <w:bottom w:val="none" w:sz="0" w:space="0" w:color="auto"/>
            <w:right w:val="none" w:sz="0" w:space="0" w:color="auto"/>
          </w:divBdr>
        </w:div>
        <w:div w:id="2008435662">
          <w:marLeft w:val="0"/>
          <w:marRight w:val="0"/>
          <w:marTop w:val="0"/>
          <w:marBottom w:val="0"/>
          <w:divBdr>
            <w:top w:val="none" w:sz="0" w:space="0" w:color="auto"/>
            <w:left w:val="none" w:sz="0" w:space="0" w:color="auto"/>
            <w:bottom w:val="none" w:sz="0" w:space="0" w:color="auto"/>
            <w:right w:val="none" w:sz="0" w:space="0" w:color="auto"/>
          </w:divBdr>
        </w:div>
        <w:div w:id="2008632941">
          <w:marLeft w:val="0"/>
          <w:marRight w:val="0"/>
          <w:marTop w:val="0"/>
          <w:marBottom w:val="0"/>
          <w:divBdr>
            <w:top w:val="none" w:sz="0" w:space="0" w:color="auto"/>
            <w:left w:val="none" w:sz="0" w:space="0" w:color="auto"/>
            <w:bottom w:val="none" w:sz="0" w:space="0" w:color="auto"/>
            <w:right w:val="none" w:sz="0" w:space="0" w:color="auto"/>
          </w:divBdr>
        </w:div>
        <w:div w:id="2034646370">
          <w:marLeft w:val="0"/>
          <w:marRight w:val="0"/>
          <w:marTop w:val="0"/>
          <w:marBottom w:val="0"/>
          <w:divBdr>
            <w:top w:val="none" w:sz="0" w:space="0" w:color="auto"/>
            <w:left w:val="none" w:sz="0" w:space="0" w:color="auto"/>
            <w:bottom w:val="none" w:sz="0" w:space="0" w:color="auto"/>
            <w:right w:val="none" w:sz="0" w:space="0" w:color="auto"/>
          </w:divBdr>
        </w:div>
        <w:div w:id="2039038188">
          <w:marLeft w:val="0"/>
          <w:marRight w:val="0"/>
          <w:marTop w:val="0"/>
          <w:marBottom w:val="0"/>
          <w:divBdr>
            <w:top w:val="none" w:sz="0" w:space="0" w:color="auto"/>
            <w:left w:val="none" w:sz="0" w:space="0" w:color="auto"/>
            <w:bottom w:val="none" w:sz="0" w:space="0" w:color="auto"/>
            <w:right w:val="none" w:sz="0" w:space="0" w:color="auto"/>
          </w:divBdr>
        </w:div>
        <w:div w:id="2089037044">
          <w:marLeft w:val="0"/>
          <w:marRight w:val="0"/>
          <w:marTop w:val="0"/>
          <w:marBottom w:val="0"/>
          <w:divBdr>
            <w:top w:val="none" w:sz="0" w:space="0" w:color="auto"/>
            <w:left w:val="none" w:sz="0" w:space="0" w:color="auto"/>
            <w:bottom w:val="none" w:sz="0" w:space="0" w:color="auto"/>
            <w:right w:val="none" w:sz="0" w:space="0" w:color="auto"/>
          </w:divBdr>
        </w:div>
        <w:div w:id="2090079912">
          <w:marLeft w:val="0"/>
          <w:marRight w:val="0"/>
          <w:marTop w:val="0"/>
          <w:marBottom w:val="0"/>
          <w:divBdr>
            <w:top w:val="none" w:sz="0" w:space="0" w:color="auto"/>
            <w:left w:val="none" w:sz="0" w:space="0" w:color="auto"/>
            <w:bottom w:val="none" w:sz="0" w:space="0" w:color="auto"/>
            <w:right w:val="none" w:sz="0" w:space="0" w:color="auto"/>
          </w:divBdr>
        </w:div>
        <w:div w:id="2100129440">
          <w:marLeft w:val="0"/>
          <w:marRight w:val="0"/>
          <w:marTop w:val="0"/>
          <w:marBottom w:val="0"/>
          <w:divBdr>
            <w:top w:val="none" w:sz="0" w:space="0" w:color="auto"/>
            <w:left w:val="none" w:sz="0" w:space="0" w:color="auto"/>
            <w:bottom w:val="none" w:sz="0" w:space="0" w:color="auto"/>
            <w:right w:val="none" w:sz="0" w:space="0" w:color="auto"/>
          </w:divBdr>
        </w:div>
        <w:div w:id="2114475193">
          <w:marLeft w:val="0"/>
          <w:marRight w:val="0"/>
          <w:marTop w:val="0"/>
          <w:marBottom w:val="0"/>
          <w:divBdr>
            <w:top w:val="none" w:sz="0" w:space="0" w:color="auto"/>
            <w:left w:val="none" w:sz="0" w:space="0" w:color="auto"/>
            <w:bottom w:val="none" w:sz="0" w:space="0" w:color="auto"/>
            <w:right w:val="none" w:sz="0" w:space="0" w:color="auto"/>
          </w:divBdr>
        </w:div>
      </w:divsChild>
    </w:div>
    <w:div w:id="1296256064">
      <w:bodyDiv w:val="1"/>
      <w:marLeft w:val="0"/>
      <w:marRight w:val="0"/>
      <w:marTop w:val="0"/>
      <w:marBottom w:val="0"/>
      <w:divBdr>
        <w:top w:val="none" w:sz="0" w:space="0" w:color="auto"/>
        <w:left w:val="none" w:sz="0" w:space="0" w:color="auto"/>
        <w:bottom w:val="none" w:sz="0" w:space="0" w:color="auto"/>
        <w:right w:val="none" w:sz="0" w:space="0" w:color="auto"/>
      </w:divBdr>
    </w:div>
    <w:div w:id="1303578646">
      <w:bodyDiv w:val="1"/>
      <w:marLeft w:val="0"/>
      <w:marRight w:val="0"/>
      <w:marTop w:val="0"/>
      <w:marBottom w:val="0"/>
      <w:divBdr>
        <w:top w:val="none" w:sz="0" w:space="0" w:color="auto"/>
        <w:left w:val="none" w:sz="0" w:space="0" w:color="auto"/>
        <w:bottom w:val="none" w:sz="0" w:space="0" w:color="auto"/>
        <w:right w:val="none" w:sz="0" w:space="0" w:color="auto"/>
      </w:divBdr>
    </w:div>
    <w:div w:id="1315766422">
      <w:bodyDiv w:val="1"/>
      <w:marLeft w:val="0"/>
      <w:marRight w:val="0"/>
      <w:marTop w:val="0"/>
      <w:marBottom w:val="0"/>
      <w:divBdr>
        <w:top w:val="none" w:sz="0" w:space="0" w:color="auto"/>
        <w:left w:val="none" w:sz="0" w:space="0" w:color="auto"/>
        <w:bottom w:val="none" w:sz="0" w:space="0" w:color="auto"/>
        <w:right w:val="none" w:sz="0" w:space="0" w:color="auto"/>
      </w:divBdr>
    </w:div>
    <w:div w:id="1320579284">
      <w:bodyDiv w:val="1"/>
      <w:marLeft w:val="0"/>
      <w:marRight w:val="0"/>
      <w:marTop w:val="0"/>
      <w:marBottom w:val="0"/>
      <w:divBdr>
        <w:top w:val="none" w:sz="0" w:space="0" w:color="auto"/>
        <w:left w:val="none" w:sz="0" w:space="0" w:color="auto"/>
        <w:bottom w:val="none" w:sz="0" w:space="0" w:color="auto"/>
        <w:right w:val="none" w:sz="0" w:space="0" w:color="auto"/>
      </w:divBdr>
    </w:div>
    <w:div w:id="1418870720">
      <w:bodyDiv w:val="1"/>
      <w:marLeft w:val="0"/>
      <w:marRight w:val="0"/>
      <w:marTop w:val="0"/>
      <w:marBottom w:val="0"/>
      <w:divBdr>
        <w:top w:val="none" w:sz="0" w:space="0" w:color="auto"/>
        <w:left w:val="none" w:sz="0" w:space="0" w:color="auto"/>
        <w:bottom w:val="none" w:sz="0" w:space="0" w:color="auto"/>
        <w:right w:val="none" w:sz="0" w:space="0" w:color="auto"/>
      </w:divBdr>
    </w:div>
    <w:div w:id="1498156137">
      <w:bodyDiv w:val="1"/>
      <w:marLeft w:val="0"/>
      <w:marRight w:val="0"/>
      <w:marTop w:val="0"/>
      <w:marBottom w:val="0"/>
      <w:divBdr>
        <w:top w:val="none" w:sz="0" w:space="0" w:color="auto"/>
        <w:left w:val="none" w:sz="0" w:space="0" w:color="auto"/>
        <w:bottom w:val="none" w:sz="0" w:space="0" w:color="auto"/>
        <w:right w:val="none" w:sz="0" w:space="0" w:color="auto"/>
      </w:divBdr>
    </w:div>
    <w:div w:id="1611738085">
      <w:bodyDiv w:val="1"/>
      <w:marLeft w:val="0"/>
      <w:marRight w:val="0"/>
      <w:marTop w:val="0"/>
      <w:marBottom w:val="0"/>
      <w:divBdr>
        <w:top w:val="none" w:sz="0" w:space="0" w:color="auto"/>
        <w:left w:val="none" w:sz="0" w:space="0" w:color="auto"/>
        <w:bottom w:val="none" w:sz="0" w:space="0" w:color="auto"/>
        <w:right w:val="none" w:sz="0" w:space="0" w:color="auto"/>
      </w:divBdr>
      <w:divsChild>
        <w:div w:id="305933925">
          <w:marLeft w:val="225"/>
          <w:marRight w:val="225"/>
          <w:marTop w:val="0"/>
          <w:marBottom w:val="165"/>
          <w:divBdr>
            <w:top w:val="none" w:sz="0" w:space="0" w:color="auto"/>
            <w:left w:val="none" w:sz="0" w:space="0" w:color="auto"/>
            <w:bottom w:val="none" w:sz="0" w:space="0" w:color="auto"/>
            <w:right w:val="none" w:sz="0" w:space="0" w:color="auto"/>
          </w:divBdr>
        </w:div>
        <w:div w:id="1161777054">
          <w:marLeft w:val="240"/>
          <w:marRight w:val="240"/>
          <w:marTop w:val="0"/>
          <w:marBottom w:val="105"/>
          <w:divBdr>
            <w:top w:val="none" w:sz="0" w:space="0" w:color="auto"/>
            <w:left w:val="none" w:sz="0" w:space="0" w:color="auto"/>
            <w:bottom w:val="none" w:sz="0" w:space="0" w:color="auto"/>
            <w:right w:val="none" w:sz="0" w:space="0" w:color="auto"/>
          </w:divBdr>
          <w:divsChild>
            <w:div w:id="1599408330">
              <w:marLeft w:val="150"/>
              <w:marRight w:val="0"/>
              <w:marTop w:val="0"/>
              <w:marBottom w:val="0"/>
              <w:divBdr>
                <w:top w:val="none" w:sz="0" w:space="0" w:color="auto"/>
                <w:left w:val="none" w:sz="0" w:space="0" w:color="auto"/>
                <w:bottom w:val="none" w:sz="0" w:space="0" w:color="auto"/>
                <w:right w:val="none" w:sz="0" w:space="0" w:color="auto"/>
              </w:divBdr>
              <w:divsChild>
                <w:div w:id="176964128">
                  <w:marLeft w:val="0"/>
                  <w:marRight w:val="0"/>
                  <w:marTop w:val="0"/>
                  <w:marBottom w:val="0"/>
                  <w:divBdr>
                    <w:top w:val="none" w:sz="0" w:space="0" w:color="auto"/>
                    <w:left w:val="none" w:sz="0" w:space="0" w:color="auto"/>
                    <w:bottom w:val="none" w:sz="0" w:space="0" w:color="auto"/>
                    <w:right w:val="none" w:sz="0" w:space="0" w:color="auto"/>
                  </w:divBdr>
                  <w:divsChild>
                    <w:div w:id="1260681745">
                      <w:marLeft w:val="0"/>
                      <w:marRight w:val="0"/>
                      <w:marTop w:val="0"/>
                      <w:marBottom w:val="0"/>
                      <w:divBdr>
                        <w:top w:val="none" w:sz="0" w:space="0" w:color="auto"/>
                        <w:left w:val="none" w:sz="0" w:space="0" w:color="auto"/>
                        <w:bottom w:val="none" w:sz="0" w:space="0" w:color="auto"/>
                        <w:right w:val="none" w:sz="0" w:space="0" w:color="auto"/>
                      </w:divBdr>
                      <w:divsChild>
                        <w:div w:id="1382899243">
                          <w:marLeft w:val="0"/>
                          <w:marRight w:val="0"/>
                          <w:marTop w:val="0"/>
                          <w:marBottom w:val="60"/>
                          <w:divBdr>
                            <w:top w:val="none" w:sz="0" w:space="0" w:color="auto"/>
                            <w:left w:val="none" w:sz="0" w:space="0" w:color="auto"/>
                            <w:bottom w:val="none" w:sz="0" w:space="0" w:color="auto"/>
                            <w:right w:val="none" w:sz="0" w:space="0" w:color="auto"/>
                          </w:divBdr>
                          <w:divsChild>
                            <w:div w:id="743451104">
                              <w:marLeft w:val="0"/>
                              <w:marRight w:val="0"/>
                              <w:marTop w:val="0"/>
                              <w:marBottom w:val="0"/>
                              <w:divBdr>
                                <w:top w:val="none" w:sz="0" w:space="0" w:color="auto"/>
                                <w:left w:val="none" w:sz="0" w:space="0" w:color="auto"/>
                                <w:bottom w:val="none" w:sz="0" w:space="0" w:color="auto"/>
                                <w:right w:val="none" w:sz="0" w:space="0" w:color="auto"/>
                              </w:divBdr>
                            </w:div>
                            <w:div w:id="1685354406">
                              <w:marLeft w:val="0"/>
                              <w:marRight w:val="0"/>
                              <w:marTop w:val="0"/>
                              <w:marBottom w:val="0"/>
                              <w:divBdr>
                                <w:top w:val="none" w:sz="0" w:space="0" w:color="auto"/>
                                <w:left w:val="none" w:sz="0" w:space="0" w:color="auto"/>
                                <w:bottom w:val="none" w:sz="0" w:space="0" w:color="auto"/>
                                <w:right w:val="none" w:sz="0" w:space="0" w:color="auto"/>
                              </w:divBdr>
                              <w:divsChild>
                                <w:div w:id="871458159">
                                  <w:marLeft w:val="75"/>
                                  <w:marRight w:val="75"/>
                                  <w:marTop w:val="0"/>
                                  <w:marBottom w:val="0"/>
                                  <w:divBdr>
                                    <w:top w:val="none" w:sz="0" w:space="0" w:color="auto"/>
                                    <w:left w:val="none" w:sz="0" w:space="0" w:color="auto"/>
                                    <w:bottom w:val="none" w:sz="0" w:space="0" w:color="auto"/>
                                    <w:right w:val="none" w:sz="0" w:space="0" w:color="auto"/>
                                  </w:divBdr>
                                  <w:divsChild>
                                    <w:div w:id="1014378380">
                                      <w:marLeft w:val="45"/>
                                      <w:marRight w:val="0"/>
                                      <w:marTop w:val="15"/>
                                      <w:marBottom w:val="30"/>
                                      <w:divBdr>
                                        <w:top w:val="none" w:sz="0" w:space="0" w:color="auto"/>
                                        <w:left w:val="none" w:sz="0" w:space="0" w:color="auto"/>
                                        <w:bottom w:val="none" w:sz="0" w:space="0" w:color="auto"/>
                                        <w:right w:val="none" w:sz="0" w:space="0" w:color="auto"/>
                                      </w:divBdr>
                                    </w:div>
                                    <w:div w:id="1709988391">
                                      <w:marLeft w:val="0"/>
                                      <w:marRight w:val="0"/>
                                      <w:marTop w:val="100"/>
                                      <w:marBottom w:val="100"/>
                                      <w:divBdr>
                                        <w:top w:val="none" w:sz="0" w:space="0" w:color="auto"/>
                                        <w:left w:val="none" w:sz="0" w:space="0" w:color="auto"/>
                                        <w:bottom w:val="none" w:sz="0" w:space="0" w:color="auto"/>
                                        <w:right w:val="none" w:sz="0" w:space="0" w:color="auto"/>
                                      </w:divBdr>
                                      <w:divsChild>
                                        <w:div w:id="82104885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19569005">
                                  <w:marLeft w:val="0"/>
                                  <w:marRight w:val="0"/>
                                  <w:marTop w:val="0"/>
                                  <w:marBottom w:val="0"/>
                                  <w:divBdr>
                                    <w:top w:val="none" w:sz="0" w:space="0" w:color="auto"/>
                                    <w:left w:val="none" w:sz="0" w:space="0" w:color="auto"/>
                                    <w:bottom w:val="none" w:sz="0" w:space="0" w:color="auto"/>
                                    <w:right w:val="none" w:sz="0" w:space="0" w:color="auto"/>
                                  </w:divBdr>
                                </w:div>
                              </w:divsChild>
                            </w:div>
                            <w:div w:id="2088455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709765">
      <w:bodyDiv w:val="1"/>
      <w:marLeft w:val="0"/>
      <w:marRight w:val="0"/>
      <w:marTop w:val="0"/>
      <w:marBottom w:val="0"/>
      <w:divBdr>
        <w:top w:val="none" w:sz="0" w:space="0" w:color="auto"/>
        <w:left w:val="none" w:sz="0" w:space="0" w:color="auto"/>
        <w:bottom w:val="none" w:sz="0" w:space="0" w:color="auto"/>
        <w:right w:val="none" w:sz="0" w:space="0" w:color="auto"/>
      </w:divBdr>
    </w:div>
    <w:div w:id="2002347104">
      <w:bodyDiv w:val="1"/>
      <w:marLeft w:val="0"/>
      <w:marRight w:val="0"/>
      <w:marTop w:val="0"/>
      <w:marBottom w:val="0"/>
      <w:divBdr>
        <w:top w:val="none" w:sz="0" w:space="0" w:color="auto"/>
        <w:left w:val="none" w:sz="0" w:space="0" w:color="auto"/>
        <w:bottom w:val="none" w:sz="0" w:space="0" w:color="auto"/>
        <w:right w:val="none" w:sz="0" w:space="0" w:color="auto"/>
      </w:divBdr>
    </w:div>
    <w:div w:id="21096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56344-2D5E-48D3-A849-00400CC3D4BE}">
  <ds:schemaRefs>
    <ds:schemaRef ds:uri="http://schemas.openxmlformats.org/officeDocument/2006/bibliography"/>
  </ds:schemaRefs>
</ds:datastoreItem>
</file>

<file path=customXml/itemProps2.xml><?xml version="1.0" encoding="utf-8"?>
<ds:datastoreItem xmlns:ds="http://schemas.openxmlformats.org/officeDocument/2006/customXml" ds:itemID="{C1CE3FA0-1501-47B7-9F88-87E6F1E89819}"/>
</file>

<file path=customXml/itemProps3.xml><?xml version="1.0" encoding="utf-8"?>
<ds:datastoreItem xmlns:ds="http://schemas.openxmlformats.org/officeDocument/2006/customXml" ds:itemID="{67603819-1212-4486-91C5-B0591BF868AA}"/>
</file>

<file path=customXml/itemProps4.xml><?xml version="1.0" encoding="utf-8"?>
<ds:datastoreItem xmlns:ds="http://schemas.openxmlformats.org/officeDocument/2006/customXml" ds:itemID="{018D3750-3B83-4E9B-9732-552B46C72CDE}"/>
</file>

<file path=docProps/app.xml><?xml version="1.0" encoding="utf-8"?>
<Properties xmlns="http://schemas.openxmlformats.org/officeDocument/2006/extended-properties" xmlns:vt="http://schemas.openxmlformats.org/officeDocument/2006/docPropsVTypes">
  <Template>Normal</Template>
  <TotalTime>37</TotalTime>
  <Pages>5</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26</cp:revision>
  <cp:lastPrinted>2023-07-12T11:41:00Z</cp:lastPrinted>
  <dcterms:created xsi:type="dcterms:W3CDTF">2023-07-02T22:12:00Z</dcterms:created>
  <dcterms:modified xsi:type="dcterms:W3CDTF">2023-07-12T11:42:00Z</dcterms:modified>
</cp:coreProperties>
</file>